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37104f6597fd7672602bcc8c941f7ab59dde403"/>
    <w:p>
      <w:pPr>
        <w:pStyle w:val="Heading1"/>
      </w:pPr>
      <w:r>
        <w:t xml:space="preserve">Literature Review: The Role of Meteorologists in Netherlands Amsterdam</w:t>
      </w:r>
    </w:p>
    <w:p>
      <w:pPr>
        <w:pStyle w:val="FirstParagraph"/>
      </w:pPr>
      <w:r>
        <w:t xml:space="preserve">The study of meteorology, a discipline central to understanding atmospheric phenomena, holds significant importance in the context of the Netherlands, particularly in its capital city, Amsterdam. This literature review explores the evolving role of meteorologists in Netherlands Amsterdam, emphasizing their contributions to climate science, urban planning, and disaster mitigation. The intersection of these themes with local environmental challenges and policy frameworks highlights the necessity of a multidisciplinary approach within meteorological research.</w:t>
      </w:r>
    </w:p>
    <w:bookmarkStart w:id="20" w:name="X67a529fdd129d3d9faebe74189bfe04fb32719d"/>
    <w:p>
      <w:pPr>
        <w:pStyle w:val="Heading2"/>
      </w:pPr>
      <w:r>
        <w:t xml:space="preserve">The Historical Context of Meteorology in Netherlands Amsterdam</w:t>
      </w:r>
    </w:p>
    <w:p>
      <w:pPr>
        <w:pStyle w:val="FirstParagraph"/>
      </w:pPr>
      <w:r>
        <w:t xml:space="preserve">Amsterdam's strategic location along the North Sea has made it a focal point for meteorological study since the 19th century. Early weather observations were recorded at the Royal Meteorological Institute of the Netherlands (KNMI), which was established in 1856. These historical records form a critical foundation for modern climate research in Amsterdam, as they provide long-term datasets on temperature fluctuations, precipitation patterns, and wind behavior specific to the region.</w:t>
      </w:r>
    </w:p>
    <w:p>
      <w:pPr>
        <w:pStyle w:val="BodyText"/>
      </w:pPr>
      <w:r>
        <w:t xml:space="preserve">Research by van den Berg (2018) underscores how meteorological data from this era has been instrumental in understanding the Netherlands' vulnerability to rising sea levels. The city's low-lying geography necessitates precise forecasting models, a task that has evolved alongside advancements in technology. Today, KNMI collaborates with universities and urban planners to integrate real-time weather data into infrastructure projects, ensuring resilience against extreme weather events such as storms or flooding.</w:t>
      </w:r>
    </w:p>
    <w:bookmarkEnd w:id="20"/>
    <w:bookmarkStart w:id="21" w:name="Xbe316f002fa8c9c4e4e49055ab076bc0ec65a6e"/>
    <w:p>
      <w:pPr>
        <w:pStyle w:val="Heading2"/>
      </w:pPr>
      <w:r>
        <w:t xml:space="preserve">Modern Applications of Meteorological Research in Amsterdam</w:t>
      </w:r>
    </w:p>
    <w:p>
      <w:pPr>
        <w:pStyle w:val="FirstParagraph"/>
      </w:pPr>
      <w:r>
        <w:t xml:space="preserve">In recent decades, the role of meteorologists in Netherlands Amsterdam has expanded beyond traditional forecasting to include climate modeling and environmental sustainability. The city's commitment to reducing carbon emissions aligns with the work of meteorologists who analyze air quality indices, urban heat island effects, and pollutant dispersion patterns. For instance, a 2020 study by Van der Meer et al. highlights how meteorological data informs policies on green spaces and energy-efficient building designs.</w:t>
      </w:r>
    </w:p>
    <w:p>
      <w:pPr>
        <w:pStyle w:val="BodyText"/>
      </w:pPr>
      <w:r>
        <w:t xml:space="preserve">Amsterdam's unique microclimate—characterized by frequent rainfall, moderate temperatures, and seasonal wind variations—requires tailored meteorological analysis. Meteorologists in the region often collaborate with hydrologists to predict river levels during winter snowmelt or assess flood risks from heavy storms. The integration of satellite imagery and AI-driven models has further enhanced the accuracy of these predictions, enabling proactive measures for public safety.</w:t>
      </w:r>
    </w:p>
    <w:bookmarkEnd w:id="21"/>
    <w:bookmarkStart w:id="22" w:name="X05e99688a77bbf05d14a0ab9064c149b35cc90e"/>
    <w:p>
      <w:pPr>
        <w:pStyle w:val="Heading2"/>
      </w:pPr>
      <w:r>
        <w:t xml:space="preserve">Interdisciplinary Collaboration in Meteorology</w:t>
      </w:r>
    </w:p>
    <w:p>
      <w:pPr>
        <w:pStyle w:val="FirstParagraph"/>
      </w:pPr>
      <w:r>
        <w:t xml:space="preserve">The literature reveals a growing trend of interdisciplinary collaboration involving meteorologists in Netherlands Amsterdam. For example, urban planners leverage meteorological insights to design flood-resistant infrastructure, such as water-absorbing pavements and elevated roadways. A 2019 paper by de Jong et al. discusses how KNMI's data on wind speed and direction has optimized the placement of solar panels in the city's renewable energy initiatives.</w:t>
      </w:r>
    </w:p>
    <w:p>
      <w:pPr>
        <w:pStyle w:val="BodyText"/>
      </w:pPr>
      <w:r>
        <w:t xml:space="preserve">Moreover, meteorologists work closely with public health officials to issue warnings about weather-related health risks, such as heatwaves or pollen dispersion during allergy seasons. This synergy between meteorology and healthcare underscores the societal impact of accurate weather forecasting in densely populated areas like Amsterdam.</w:t>
      </w:r>
    </w:p>
    <w:bookmarkEnd w:id="22"/>
    <w:bookmarkStart w:id="23" w:name="X1c757aa24e87ccbc5ea4500e666903ac3f3ca90"/>
    <w:p>
      <w:pPr>
        <w:pStyle w:val="Heading2"/>
      </w:pPr>
      <w:r>
        <w:t xml:space="preserve">Challenges Faced by Meteorologists in Netherlands Amsterdam</w:t>
      </w:r>
    </w:p>
    <w:p>
      <w:pPr>
        <w:pStyle w:val="FirstParagraph"/>
      </w:pPr>
      <w:r>
        <w:t xml:space="preserve">Despite advancements, meteorologists in Netherlands Amsterdam confront several challenges. The rapid urbanization of the city has complicated climate modeling due to altered local weather patterns caused by concrete surfaces and reduced green spaces. A 2021 study by van den Berg et al. notes that these changes require continuous recalibration of predictive models to ensure reliability.</w:t>
      </w:r>
    </w:p>
    <w:p>
      <w:pPr>
        <w:pStyle w:val="BodyText"/>
      </w:pPr>
      <w:r>
        <w:t xml:space="preserve">Additionally, the need for public engagement poses a challenge. Meteorologists must communicate complex climate data in accessible terms, particularly during crises such as the 2021 floods in the Netherlands. Research by Van der Meer (2022) emphasizes the importance of clear communication strategies to build public trust and encourage adaptive behaviors, such as preparing for extreme weather events.</w:t>
      </w:r>
    </w:p>
    <w:bookmarkEnd w:id="23"/>
    <w:bookmarkStart w:id="24" w:name="Xaed58f2ab1e5405ec119b3f62762b9b926a4758"/>
    <w:p>
      <w:pPr>
        <w:pStyle w:val="Heading2"/>
      </w:pPr>
      <w:r>
        <w:t xml:space="preserve">Future Directions for Meteorological Research in Amsterdam</w:t>
      </w:r>
    </w:p>
    <w:p>
      <w:pPr>
        <w:pStyle w:val="FirstParagraph"/>
      </w:pPr>
      <w:r>
        <w:t xml:space="preserve">The literature points to emerging opportunities in meteorology, including the use of big data analytics and machine learning. In Netherlands Amsterdam, these technologies are being explored to improve short-term weather forecasts and long-term climate projections. For instance, a 2023 pilot project by the University of Amsterdam demonstrated how AI could predict localized rainfall patterns with greater precision than traditional methods.</w:t>
      </w:r>
    </w:p>
    <w:p>
      <w:pPr>
        <w:pStyle w:val="BodyText"/>
      </w:pPr>
      <w:r>
        <w:t xml:space="preserve">Furthermore, the integration of citizen science initiatives—where residents contribute weather data through mobile apps—has gained traction. This approach not only enhances data collection but also fosters public awareness about meteorological phenomena. Such innovations position meteorologists in Netherlands Amsterdam as pivotal figures in bridging scientific research with community needs.</w:t>
      </w:r>
    </w:p>
    <w:bookmarkEnd w:id="24"/>
    <w:bookmarkStart w:id="25" w:name="conclusion"/>
    <w:p>
      <w:pPr>
        <w:pStyle w:val="Heading2"/>
      </w:pPr>
      <w:r>
        <w:t xml:space="preserve">Conclusion</w:t>
      </w:r>
    </w:p>
    <w:p>
      <w:pPr>
        <w:pStyle w:val="FirstParagraph"/>
      </w:pPr>
      <w:r>
        <w:t xml:space="preserve">In summary, the role of meteorologists in Netherlands Amsterdam is multifaceted, encompassing historical climate analysis, urban planning support, and public health advocacy. Their work remains critical to addressing the unique challenges posed by the region's geography and climate. As research continues to evolve, collaboration across disciplines and the adoption of cutting-edge technologies will be essential for advancing meteorological science in this dynamic city.</w:t>
      </w:r>
    </w:p>
    <w:p>
      <w:pPr>
        <w:pStyle w:val="BodyText"/>
      </w:pPr>
      <w:r>
        <w:rPr>
          <w:iCs/>
          <w:i/>
        </w:rPr>
        <w:t xml:space="preserve">Keywords: Literature Review, Meteorologist, Netherlands Amsterdam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Meteorologists in Netherlands Amsterdam</dc:title>
  <dc:creator/>
  <cp:keywords/>
  <dcterms:created xsi:type="dcterms:W3CDTF">2026-07-21T08:22:58Z</dcterms:created>
  <dcterms:modified xsi:type="dcterms:W3CDTF">2026-07-21T08:22:58Z</dcterms:modified>
</cp:coreProperties>
</file>

<file path=docProps/custom.xml><?xml version="1.0" encoding="utf-8"?>
<Properties xmlns="http://schemas.openxmlformats.org/officeDocument/2006/custom-properties" xmlns:vt="http://schemas.openxmlformats.org/officeDocument/2006/docPropsVTypes"/>
</file>