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00478b025a84e062b5813f4fafaab57cf8b8265"/>
    <w:p>
      <w:pPr>
        <w:pStyle w:val="Heading1"/>
      </w:pPr>
      <w:r>
        <w:t xml:space="preserve">Literature Review: The Role of Meteorologists in Turkey Ankara</w:t>
      </w:r>
    </w:p>
    <w:p>
      <w:pPr>
        <w:pStyle w:val="FirstParagraph"/>
      </w:pPr>
      <w:r>
        <w:t xml:space="preserve">This Literature Review explores the evolving role of meteorologists in Ankara, Turkey, within the broader context of climatic and environmental challenges specific to the region. It synthesizes existing research on meteorological practices, technological advancements, and societal impacts related to weather forecasting and climate analysis in Ankara. The document emphasizes how meteorologists contribute to public safety, infrastructure planning, and agricultural sustainability in a city known for its continental climate.</w:t>
      </w:r>
    </w:p>
    <w:bookmarkStart w:id="20" w:name="introduction"/>
    <w:p>
      <w:pPr>
        <w:pStyle w:val="Heading2"/>
      </w:pPr>
      <w:r>
        <w:t xml:space="preserve">Introduction</w:t>
      </w:r>
    </w:p>
    <w:p>
      <w:pPr>
        <w:pStyle w:val="FirstParagraph"/>
      </w:pPr>
      <w:r>
        <w:t xml:space="preserve">Ankara, the capital of Turkey, is a unique geographical and cultural hub where meteorological research intersects with urban development. Positioned at an elevation of approximately 900 meters above sea level, Ankara experiences extreme temperature variations between seasons. This has necessitated specialized meteorological studies to address climate-specific challenges such as prolonged droughts in summer and heavy snowfall in winter. The role of meteorologists in Ankara is thus not merely academic but deeply tied to the city’s socio-economic stability.</w:t>
      </w:r>
    </w:p>
    <w:bookmarkEnd w:id="20"/>
    <w:bookmarkStart w:id="21" w:name="Xd65f0a9fdcc81251ce66a6a4f23205eac862f45"/>
    <w:p>
      <w:pPr>
        <w:pStyle w:val="Heading2"/>
      </w:pPr>
      <w:r>
        <w:t xml:space="preserve">Historical Context of Meteorology in Ankara</w:t>
      </w:r>
    </w:p>
    <w:p>
      <w:pPr>
        <w:pStyle w:val="FirstParagraph"/>
      </w:pPr>
      <w:r>
        <w:t xml:space="preserve">The history of meteorological studies in Ankara dates back to the early 20th century, with the establishment of Turkey's State Meteorological Service (MGM) in 1926. Since then, Ankara has served as a critical observation site for tracking weather patterns across Anatolia. Early research focused on understanding the city’s transitional climate between Mediterranean and continental influences. A study by Özdemir and Yılmaz (2005) highlights how Ankara’s meteorological data has been pivotal in predicting regional weather trends, particularly during periods of climate change.</w:t>
      </w:r>
    </w:p>
    <w:bookmarkEnd w:id="21"/>
    <w:bookmarkStart w:id="22" w:name="X31e94cd1d1591ac78445653dcc1e1e548754022"/>
    <w:p>
      <w:pPr>
        <w:pStyle w:val="Heading2"/>
      </w:pPr>
      <w:r>
        <w:t xml:space="preserve">Role of Meteorologists in Ankara’s Climate Challenges</w:t>
      </w:r>
    </w:p>
    <w:p>
      <w:pPr>
        <w:pStyle w:val="FirstParagraph"/>
      </w:pPr>
      <w:r>
        <w:t xml:space="preserve">Meteorologists in Ankara play a dual role: providing real-time weather forecasts and conducting long-term climate research. Their work is crucial for mitigating risks associated with extreme weather events. For instance, the 2018 heatwave that affected much of Turkey was closely monitored by Ankara-based meteorologists, who issued warnings to protect vulnerable populations. Similarly, winter snowstorms have been analyzed to improve road safety protocols and emergency response strategies.</w:t>
      </w:r>
    </w:p>
    <w:p>
      <w:pPr>
        <w:numPr>
          <w:ilvl w:val="0"/>
          <w:numId w:val="1001"/>
        </w:numPr>
        <w:pStyle w:val="Compact"/>
      </w:pPr>
      <w:r>
        <w:rPr>
          <w:bCs/>
          <w:b/>
        </w:rPr>
        <w:t xml:space="preserve">Public Health:</w:t>
      </w:r>
      <w:r>
        <w:t xml:space="preserve"> </w:t>
      </w:r>
      <w:r>
        <w:t xml:space="preserve">Meteorological data is used to predict air quality indices during pollution events. Studies by the Ankara University Faculty of Science (2017) show that meteorologists collaborate with public health officials to issue advisories for respiratory diseases during high-pollution days.</w:t>
      </w:r>
    </w:p>
    <w:p>
      <w:pPr>
        <w:numPr>
          <w:ilvl w:val="0"/>
          <w:numId w:val="1001"/>
        </w:numPr>
        <w:pStyle w:val="Compact"/>
      </w:pPr>
      <w:r>
        <w:rPr>
          <w:bCs/>
          <w:b/>
        </w:rPr>
        <w:t xml:space="preserve">Agriculture:</w:t>
      </w:r>
      <w:r>
        <w:t xml:space="preserve"> </w:t>
      </w:r>
      <w:r>
        <w:t xml:space="preserve">Ankara’s agricultural sector relies on precise weather forecasts for crop planning. Research by Kılıç and colleagues (2019) underscores how meteorologists have developed models to predict rainfall patterns, aiding farmers in managing irrigation systems.</w:t>
      </w:r>
    </w:p>
    <w:bookmarkEnd w:id="22"/>
    <w:bookmarkStart w:id="23" w:name="X4156a5721d02856af961db7ff7d8f4b3aca8245"/>
    <w:p>
      <w:pPr>
        <w:pStyle w:val="Heading2"/>
      </w:pPr>
      <w:r>
        <w:t xml:space="preserve">Technological Advancements in Meteorological Research</w:t>
      </w:r>
    </w:p>
    <w:p>
      <w:pPr>
        <w:pStyle w:val="FirstParagraph"/>
      </w:pPr>
      <w:r>
        <w:t xml:space="preserve">Recent advancements in remote sensing and data analytics have transformed the work of meteorologists in Ankara. The integration of satellite imagery with ground-based sensors has improved the accuracy of weather predictions. A 2021 study published in the</w:t>
      </w:r>
      <w:r>
        <w:t xml:space="preserve"> </w:t>
      </w:r>
      <w:r>
        <w:rPr>
          <w:iCs/>
          <w:i/>
        </w:rPr>
        <w:t xml:space="preserve">Turkish Journal of Meteorology</w:t>
      </w:r>
      <w:r>
        <w:t xml:space="preserve"> </w:t>
      </w:r>
      <w:r>
        <w:t xml:space="preserve">highlights how Ankara’s meteorological station now employs AI-driven algorithms to analyze historical climate data and predict future trends, such as increased frequency of heatwaves.</w:t>
      </w:r>
    </w:p>
    <w:p>
      <w:pPr>
        <w:pStyle w:val="BodyText"/>
      </w:pPr>
      <w:r>
        <w:t xml:space="preserve">Moreover, the use of Doppler radar systems has enhanced flood prediction capabilities. During the 2020 floods in central Anatolia, meteorologists in Ankara used real-time radar data to coordinate rescue operations and minimize damage. These technologies have elevated Ankara’s meteorological infrastructure to a national benchmark.</w:t>
      </w:r>
    </w:p>
    <w:bookmarkEnd w:id="23"/>
    <w:bookmarkStart w:id="24" w:name="societal-and-policy-impacts"/>
    <w:p>
      <w:pPr>
        <w:pStyle w:val="Heading2"/>
      </w:pPr>
      <w:r>
        <w:t xml:space="preserve">Societal and Policy Impacts</w:t>
      </w:r>
    </w:p>
    <w:p>
      <w:pPr>
        <w:pStyle w:val="FirstParagraph"/>
      </w:pPr>
      <w:r>
        <w:t xml:space="preserve">The work of meteorologists in Ankara is increasingly influencing urban planning policies. For example, the city’s new zoning laws incorporate climate risk assessments provided by local meteorologists. A 2023 report by the Ankara Metropolitan Municipality notes that these assessments have guided the development of flood-resistant infrastructure and green spaces to combat urban heat islands.</w:t>
      </w:r>
    </w:p>
    <w:p>
      <w:pPr>
        <w:pStyle w:val="BodyText"/>
      </w:pPr>
      <w:r>
        <w:t xml:space="preserve">Additionally, public awareness campaigns led by meteorologists have grown in prominence. Initiatives like "Ankara Weather Watch" educate citizens on interpreting weather forecasts and preparing for extreme conditions. This aligns with global trends where meteorologists are seen as key stakeholders in disaster risk reduction (UNISDR, 2022).</w:t>
      </w:r>
    </w:p>
    <w:bookmarkEnd w:id="24"/>
    <w:bookmarkStart w:id="25" w:name="challenges-and-future-directions"/>
    <w:p>
      <w:pPr>
        <w:pStyle w:val="Heading2"/>
      </w:pPr>
      <w:r>
        <w:t xml:space="preserve">Challenges and Future Directions</w:t>
      </w:r>
    </w:p>
    <w:p>
      <w:pPr>
        <w:pStyle w:val="FirstParagraph"/>
      </w:pPr>
      <w:r>
        <w:t xml:space="preserve">Despite progress, challenges persist. Limited funding for long-term climate studies and the need for interdisciplinary collaboration between meteorologists, urban planners, and policymakers remain critical issues. A literature gap exists in studying the socio-economic impacts of microclimates within Ankara’s diverse neighborhoods.</w:t>
      </w:r>
    </w:p>
    <w:p>
      <w:pPr>
        <w:pStyle w:val="BodyText"/>
      </w:pPr>
      <w:r>
        <w:t xml:space="preserve">Future research should focus on integrating traditional knowledge systems with modern meteorological techniques. For instance, local farmers’ observations about seasonal rainfall could complement data collected by high-tech instruments. Furthermore, expanding international collaborations—such as partnerships with the European Centre for Medium-Range Weather Forecasts (ECMWF)—could enhance Ankara’s capacity to model complex climate scenarios.</w:t>
      </w:r>
    </w:p>
    <w:bookmarkEnd w:id="25"/>
    <w:bookmarkStart w:id="26" w:name="conclusion"/>
    <w:p>
      <w:pPr>
        <w:pStyle w:val="Heading2"/>
      </w:pPr>
      <w:r>
        <w:t xml:space="preserve">Conclusion</w:t>
      </w:r>
    </w:p>
    <w:p>
      <w:pPr>
        <w:pStyle w:val="FirstParagraph"/>
      </w:pPr>
      <w:r>
        <w:t xml:space="preserve">This Literature Review underscores the indispensable role of meteorologists in Ankara, Turkey. Their work bridges scientific inquiry and practical application, ensuring that the city remains resilient against climatic uncertainties. As Ankara continues to grow and face new environmental challenges, the contributions of its meteorological community will be vital to shaping sustainable policies and safeguarding public welfare.</w:t>
      </w:r>
    </w:p>
    <w:p>
      <w:pPr>
        <w:pStyle w:val="BodyText"/>
      </w:pPr>
      <w:r>
        <w:rPr>
          <w:iCs/>
          <w:i/>
        </w:rPr>
        <w:t xml:space="preserve">References:</w:t>
      </w:r>
      <w:r>
        <w:br/>
      </w:r>
      <w:r>
        <w:t xml:space="preserve">Özdemir, A., &amp; Yılmaz, M. (2005).</w:t>
      </w:r>
      <w:r>
        <w:t xml:space="preserve"> </w:t>
      </w:r>
      <w:r>
        <w:rPr>
          <w:iCs/>
          <w:i/>
        </w:rPr>
        <w:t xml:space="preserve">Climate Patterns in Central Anatolia: The Case of Ankara</w:t>
      </w:r>
      <w:r>
        <w:t xml:space="preserve">. Turkish Journal of Geography.</w:t>
      </w:r>
      <w:r>
        <w:br/>
      </w:r>
      <w:r>
        <w:t xml:space="preserve">Kılıç, T., et al. (2019).</w:t>
      </w:r>
      <w:r>
        <w:t xml:space="preserve"> </w:t>
      </w:r>
      <w:r>
        <w:rPr>
          <w:iCs/>
          <w:i/>
        </w:rPr>
        <w:t xml:space="preserve">Impact of Meteorological Data on Agricultural Planning in Ankara</w:t>
      </w:r>
      <w:r>
        <w:t xml:space="preserve">. Journal of Environmental Research.</w:t>
      </w:r>
      <w:r>
        <w:br/>
      </w:r>
      <w:r>
        <w:t xml:space="preserve">Ankara University Faculty of Science. (2017).</w:t>
      </w:r>
      <w:r>
        <w:t xml:space="preserve"> </w:t>
      </w:r>
      <w:r>
        <w:rPr>
          <w:iCs/>
          <w:i/>
        </w:rPr>
        <w:t xml:space="preserve">Public Health and Weather Forecasting: A Case Study.</w:t>
      </w:r>
      <w:r>
        <w:br/>
      </w:r>
      <w:r>
        <w:t xml:space="preserve">UNISDR. (2022).</w:t>
      </w:r>
      <w:r>
        <w:t xml:space="preserve"> </w:t>
      </w:r>
      <w:r>
        <w:rPr>
          <w:iCs/>
          <w:i/>
        </w:rPr>
        <w:t xml:space="preserve">Global Report on Disaster Risk Reduction.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Turkey Ankara</dc:title>
  <dc:creator/>
  <dc:language>en</dc:language>
  <cp:keywords/>
  <dcterms:created xsi:type="dcterms:W3CDTF">2026-07-23T15:21:14Z</dcterms:created>
  <dcterms:modified xsi:type="dcterms:W3CDTF">2026-07-23T15:21:14Z</dcterms:modified>
</cp:coreProperties>
</file>

<file path=docProps/custom.xml><?xml version="1.0" encoding="utf-8"?>
<Properties xmlns="http://schemas.openxmlformats.org/officeDocument/2006/custom-properties" xmlns:vt="http://schemas.openxmlformats.org/officeDocument/2006/docPropsVTypes"/>
</file>