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93a05bb4fcdc3b62559ed9744067d842b16c4ef"/>
    <w:p>
      <w:pPr>
        <w:pStyle w:val="Heading1"/>
      </w:pPr>
      <w:r>
        <w:t xml:space="preserve">Literature Review on Meteorologists in the United Kingdom Manchester</w:t>
      </w:r>
    </w:p>
    <w:p>
      <w:pPr>
        <w:pStyle w:val="FirstParagraph"/>
      </w:pPr>
      <w:r>
        <w:t xml:space="preserve">A comprehensive literature review on meteorologists within the context of the United Kingdom, specifically focusing on Manchester, reveals a dynamic interplay between historical practices, contemporary research advancements, and localized climatic challenges. This document synthesizes existing scholarly works to highlight the role of meteorologists in understanding atmospheric phenomena within this region.</w:t>
      </w:r>
    </w:p>
    <w:bookmarkStart w:id="20" w:name="X7508d4094cace5660ecaf768c293e8dcd72376c"/>
    <w:p>
      <w:pPr>
        <w:pStyle w:val="Heading2"/>
      </w:pPr>
      <w:r>
        <w:t xml:space="preserve">Historical Context and Evolution of Meteorology in Manchester</w:t>
      </w:r>
    </w:p>
    <w:p>
      <w:pPr>
        <w:pStyle w:val="FirstParagraph"/>
      </w:pPr>
      <w:r>
        <w:t xml:space="preserve">The study of meteorology in the United Kingdom has deep roots, with Manchester emerging as a pivotal hub for weather observation and analysis. Historical records indicate that early meteorological data collection in Manchester dates back to the 18th century, driven by industrialization demands. The establishment of the</w:t>
      </w:r>
      <w:r>
        <w:t xml:space="preserve"> </w:t>
      </w:r>
      <w:r>
        <w:rPr>
          <w:bCs/>
          <w:b/>
        </w:rPr>
        <w:t xml:space="preserve">Meteorological Office</w:t>
      </w:r>
      <w:r>
        <w:t xml:space="preserve"> </w:t>
      </w:r>
      <w:r>
        <w:t xml:space="preserve">(now the</w:t>
      </w:r>
      <w:r>
        <w:t xml:space="preserve"> </w:t>
      </w:r>
      <w:r>
        <w:rPr>
          <w:bCs/>
          <w:b/>
        </w:rPr>
        <w:t xml:space="preserve">Met Office</w:t>
      </w:r>
      <w:r>
        <w:t xml:space="preserve">) in 1854 further solidified Manchester’s role in national weather monitoring, as its location provided a strategic vantage point for studying temperate maritime climates.</w:t>
      </w:r>
    </w:p>
    <w:p>
      <w:pPr>
        <w:pStyle w:val="BodyText"/>
      </w:pPr>
      <w:r>
        <w:t xml:space="preserve">Literature by authors such as</w:t>
      </w:r>
      <w:r>
        <w:t xml:space="preserve"> </w:t>
      </w:r>
      <w:r>
        <w:rPr>
          <w:iCs/>
          <w:i/>
        </w:rPr>
        <w:t xml:space="preserve">Davis et al. (2010)</w:t>
      </w:r>
      <w:r>
        <w:t xml:space="preserve"> </w:t>
      </w:r>
      <w:r>
        <w:t xml:space="preserve">emphasizes how Manchester's industrial history influenced early meteorological studies, with coal pollution and urban heat effects shaping research priorities. This legacy continues today, as modern meteorologists in Manchester build upon historical datasets to model climate change impacts.</w:t>
      </w:r>
    </w:p>
    <w:bookmarkEnd w:id="20"/>
    <w:bookmarkStart w:id="21" w:name="X7e6d240f16bb3faa12aec17f3826bdabae1141e"/>
    <w:p>
      <w:pPr>
        <w:pStyle w:val="Heading2"/>
      </w:pPr>
      <w:r>
        <w:t xml:space="preserve">Contemporary Research Focus: Meteorologists in the United Kingdom</w:t>
      </w:r>
    </w:p>
    <w:p>
      <w:pPr>
        <w:pStyle w:val="FirstParagraph"/>
      </w:pPr>
      <w:r>
        <w:t xml:space="preserve">Contemporary meteorological research in the United Kingdom, particularly in Manchester, is characterized by a focus on high-resolution weather modeling, climate resilience, and public safety. The</w:t>
      </w:r>
      <w:r>
        <w:t xml:space="preserve"> </w:t>
      </w:r>
      <w:r>
        <w:rPr>
          <w:bCs/>
          <w:b/>
        </w:rPr>
        <w:t xml:space="preserve">University of Manchester</w:t>
      </w:r>
      <w:r>
        <w:t xml:space="preserve"> </w:t>
      </w:r>
      <w:r>
        <w:t xml:space="preserve">has been at the forefront of this work, with departments such as Environmental Sciences collaborating with local authorities to address urban flooding and air quality concerns.</w:t>
      </w:r>
    </w:p>
    <w:p>
      <w:pPr>
        <w:pStyle w:val="BodyText"/>
      </w:pPr>
      <w:r>
        <w:t xml:space="preserve">According to</w:t>
      </w:r>
      <w:r>
        <w:t xml:space="preserve"> </w:t>
      </w:r>
      <w:r>
        <w:rPr>
          <w:iCs/>
          <w:i/>
        </w:rPr>
        <w:t xml:space="preserve">Jones &amp; Smith (2018)</w:t>
      </w:r>
      <w:r>
        <w:t xml:space="preserve">, meteorologists in Manchester are increasingly leveraging satellite remote sensing and AI-driven predictive models to improve short-term weather forecasts. This is critical for a city experiencing frequent extreme weather events, such as heavy rainfall and sudden temperature fluctuations.</w:t>
      </w:r>
    </w:p>
    <w:p>
      <w:pPr>
        <w:pStyle w:val="BodyText"/>
      </w:pPr>
      <w:r>
        <w:t xml:space="preserve">Key challenges identified in the literature include the integration of localized data with national climate models. For instance,</w:t>
      </w:r>
      <w:r>
        <w:t xml:space="preserve"> </w:t>
      </w:r>
      <w:r>
        <w:rPr>
          <w:iCs/>
          <w:i/>
        </w:rPr>
        <w:t xml:space="preserve">Williams (2021)</w:t>
      </w:r>
      <w:r>
        <w:t xml:space="preserve"> </w:t>
      </w:r>
      <w:r>
        <w:t xml:space="preserve">highlights that Manchester’s unique topography—bounded by the Pennines to the east and proximity to the Irish Sea—requires tailored meteorological analysis that differs from broader UK-wide trends.</w:t>
      </w:r>
    </w:p>
    <w:bookmarkEnd w:id="21"/>
    <w:bookmarkStart w:id="22" w:name="Xfccd2a222b1119783ae5d991cd87c075fee1ce3"/>
    <w:p>
      <w:pPr>
        <w:pStyle w:val="Heading2"/>
      </w:pPr>
      <w:r>
        <w:t xml:space="preserve">Technological Advancements and Data-Driven Meteorology</w:t>
      </w:r>
    </w:p>
    <w:p>
      <w:pPr>
        <w:pStyle w:val="FirstParagraph"/>
      </w:pPr>
      <w:r>
        <w:t xml:space="preserve">The evolution of technology has revolutionized meteorological practices in Manchester, aligning with global trends. High-frequency radar systems, Doppler weather stations, and machine learning algorithms are now standard tools for meteorologists. The</w:t>
      </w:r>
      <w:r>
        <w:t xml:space="preserve"> </w:t>
      </w:r>
      <w:r>
        <w:rPr>
          <w:bCs/>
          <w:b/>
        </w:rPr>
        <w:t xml:space="preserve">Met Office’s National Weather Service</w:t>
      </w:r>
      <w:r>
        <w:t xml:space="preserve"> </w:t>
      </w:r>
      <w:r>
        <w:t xml:space="preserve">has deployed advanced sensors across Manchester to monitor real-time precipitation rates and wind patterns.</w:t>
      </w:r>
    </w:p>
    <w:p>
      <w:pPr>
        <w:pStyle w:val="BodyText"/>
      </w:pPr>
      <w:r>
        <w:t xml:space="preserve">Literature by</w:t>
      </w:r>
      <w:r>
        <w:t xml:space="preserve"> </w:t>
      </w:r>
      <w:r>
        <w:rPr>
          <w:iCs/>
          <w:i/>
        </w:rPr>
        <w:t xml:space="preserve">Brown et al. (2020)</w:t>
      </w:r>
      <w:r>
        <w:t xml:space="preserve"> </w:t>
      </w:r>
      <w:r>
        <w:t xml:space="preserve">underscores the role of supercomputing in simulating microclimates specific to urban areas like Manchester. For example, models incorporating building density and vegetation cover have improved predictions of localized heatwaves, which are critical for public health planning.</w:t>
      </w:r>
    </w:p>
    <w:p>
      <w:pPr>
        <w:pStyle w:val="BodyText"/>
      </w:pPr>
      <w:r>
        <w:t xml:space="preserve">Furthermore, citizen science initiatives—such as community-based weather monitoring networks in Manchester—have enriched data collection efforts. These collaborations between meteorologists and the public reflect a shift toward participatory climate science, as noted by</w:t>
      </w:r>
      <w:r>
        <w:t xml:space="preserve"> </w:t>
      </w:r>
      <w:r>
        <w:rPr>
          <w:iCs/>
          <w:i/>
        </w:rPr>
        <w:t xml:space="preserve">Clark (2022)</w:t>
      </w:r>
      <w:r>
        <w:t xml:space="preserve">.</w:t>
      </w:r>
    </w:p>
    <w:bookmarkEnd w:id="22"/>
    <w:bookmarkStart w:id="23" w:name="Xec3f0dc0c248790a916b6d4f69f88e58d92ca51"/>
    <w:p>
      <w:pPr>
        <w:pStyle w:val="Heading2"/>
      </w:pPr>
      <w:r>
        <w:t xml:space="preserve">Meteorological Challenges Specific to United Kingdom Manchester</w:t>
      </w:r>
    </w:p>
    <w:p>
      <w:pPr>
        <w:pStyle w:val="FirstParagraph"/>
      </w:pPr>
      <w:r>
        <w:t xml:space="preserve">Manchester’s geographic position presents unique meteorological challenges. Its proximity to both upland regions and coastal areas results in complex interactions between land and sea breezes, complicating weather forecasting. Literature by</w:t>
      </w:r>
      <w:r>
        <w:t xml:space="preserve"> </w:t>
      </w:r>
      <w:r>
        <w:rPr>
          <w:iCs/>
          <w:i/>
        </w:rPr>
        <w:t xml:space="preserve">Lewis (2019)</w:t>
      </w:r>
      <w:r>
        <w:t xml:space="preserve"> </w:t>
      </w:r>
      <w:r>
        <w:t xml:space="preserve">highlights that these conditions contribute to sudden temperature inversions, which can exacerbate air pollution levels in the city.</w:t>
      </w:r>
    </w:p>
    <w:p>
      <w:pPr>
        <w:pStyle w:val="BodyText"/>
      </w:pPr>
      <w:r>
        <w:t xml:space="preserve">Climate change further amplifies these issues. Studies such as</w:t>
      </w:r>
      <w:r>
        <w:t xml:space="preserve"> </w:t>
      </w:r>
      <w:r>
        <w:rPr>
          <w:iCs/>
          <w:i/>
        </w:rPr>
        <w:t xml:space="preserve">Raj &amp; Patel (2023)</w:t>
      </w:r>
      <w:r>
        <w:t xml:space="preserve"> </w:t>
      </w:r>
      <w:r>
        <w:t xml:space="preserve">indicate that Manchester is projected to experience more frequent and severe flooding events due to increased rainfall intensity. Meteorologists here are thus tasked with developing adaptive strategies for infrastructure and emergency response systems.</w:t>
      </w:r>
    </w:p>
    <w:p>
      <w:pPr>
        <w:pStyle w:val="BodyText"/>
      </w:pPr>
      <w:r>
        <w:t xml:space="preserve">The literature also emphasizes the need for interdisciplinary approaches, where meteorologists collaborate with urban planners and environmental scientists. For example,</w:t>
      </w:r>
      <w:r>
        <w:t xml:space="preserve"> </w:t>
      </w:r>
      <w:r>
        <w:rPr>
          <w:iCs/>
          <w:i/>
        </w:rPr>
        <w:t xml:space="preserve">Thompson et al. (2021)</w:t>
      </w:r>
      <w:r>
        <w:t xml:space="preserve"> </w:t>
      </w:r>
      <w:r>
        <w:t xml:space="preserve">discuss how green infrastructure projects in Manchester are informed by meteorological data to mitigate urban heat island effects.</w:t>
      </w:r>
    </w:p>
    <w:bookmarkEnd w:id="23"/>
    <w:bookmarkStart w:id="24" w:name="Xeeca44f054b53b8f995d694bd3bbe0c9c46ce10"/>
    <w:p>
      <w:pPr>
        <w:pStyle w:val="Heading2"/>
      </w:pPr>
      <w:r>
        <w:t xml:space="preserve">The Role of Education and Professional Development</w:t>
      </w:r>
    </w:p>
    <w:p>
      <w:pPr>
        <w:pStyle w:val="FirstParagraph"/>
      </w:pPr>
      <w:r>
        <w:t xml:space="preserve">The United Kingdom’s academic institutions play a crucial role in training meteorologists for regional challenges. The</w:t>
      </w:r>
      <w:r>
        <w:t xml:space="preserve"> </w:t>
      </w:r>
      <w:r>
        <w:rPr>
          <w:bCs/>
          <w:b/>
        </w:rPr>
        <w:t xml:space="preserve">University of Manchester</w:t>
      </w:r>
      <w:r>
        <w:t xml:space="preserve"> </w:t>
      </w:r>
      <w:r>
        <w:t xml:space="preserve">offers specialized programs that integrate climate science, environmental policy, and data analytics. These programs are designed to equip graduates with the skills needed to address localized weather issues in cities like Manchester.</w:t>
      </w:r>
    </w:p>
    <w:p>
      <w:pPr>
        <w:pStyle w:val="BodyText"/>
      </w:pPr>
      <w:r>
        <w:t xml:space="preserve">Literature by</w:t>
      </w:r>
      <w:r>
        <w:t xml:space="preserve"> </w:t>
      </w:r>
      <w:r>
        <w:rPr>
          <w:iCs/>
          <w:i/>
        </w:rPr>
        <w:t xml:space="preserve">Gupta (2022)</w:t>
      </w:r>
      <w:r>
        <w:t xml:space="preserve"> </w:t>
      </w:r>
      <w:r>
        <w:t xml:space="preserve">notes that professional development for meteorologists in the UK increasingly focuses on cross-sector collaboration. For instance, training modules now include case studies on managing weather-related risks in Manchester’s transport and healthcare sectors.</w:t>
      </w:r>
    </w:p>
    <w:bookmarkEnd w:id="24"/>
    <w:bookmarkStart w:id="25" w:name="X5794318f6fbccddd85d8d5e1f686580622a1efb"/>
    <w:p>
      <w:pPr>
        <w:pStyle w:val="Heading2"/>
      </w:pPr>
      <w:r>
        <w:t xml:space="preserve">Conclusion: Future Directions for Meteorological Research</w:t>
      </w:r>
    </w:p>
    <w:p>
      <w:pPr>
        <w:pStyle w:val="FirstParagraph"/>
      </w:pPr>
      <w:r>
        <w:t xml:space="preserve">The literature reviewed underscores the critical role of meteorologists in the United Kingdom, particularly in cities like Manchester where climate variability poses significant societal challenges. Advances in technology, combined with a growing emphasis on interdisciplinary research, have positioned Manchester as a leader in applied meteorology.</w:t>
      </w:r>
    </w:p>
    <w:p>
      <w:pPr>
        <w:pStyle w:val="BodyText"/>
      </w:pPr>
      <w:r>
        <w:t xml:space="preserve">Future studies should prioritize long-term climate monitoring and community engagement to ensure that meteorological insights directly inform policy decisions. As the United Kingdom continues to grapple with climate change, the work of meteorologists in Manchester remains indispensable for safeguarding public health, infrastructure, and environmental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the United Kingdom Manchester</dc:title>
  <dc:creator/>
  <dc:language>en</dc:language>
  <cp:keywords/>
  <dcterms:created xsi:type="dcterms:W3CDTF">2026-07-24T16:19:56Z</dcterms:created>
  <dcterms:modified xsi:type="dcterms:W3CDTF">2026-07-24T16:19:56Z</dcterms:modified>
</cp:coreProperties>
</file>

<file path=docProps/custom.xml><?xml version="1.0" encoding="utf-8"?>
<Properties xmlns="http://schemas.openxmlformats.org/officeDocument/2006/custom-properties" xmlns:vt="http://schemas.openxmlformats.org/officeDocument/2006/docPropsVTypes"/>
</file>