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9b5b0d3714796e86498d1ec118437ca90732959"/>
    <w:p>
      <w:pPr>
        <w:pStyle w:val="Heading1"/>
      </w:pPr>
      <w:r>
        <w:t xml:space="preserve">Literature Review: The Role of Meteorologists in Uzbekistan Tashkent</w:t>
      </w:r>
    </w:p>
    <w:p>
      <w:pPr>
        <w:pStyle w:val="FirstParagraph"/>
      </w:pPr>
      <w:r>
        <w:rPr>
          <w:bCs/>
          <w:b/>
        </w:rPr>
        <w:t xml:space="preserve">Introduction:</w:t>
      </w:r>
      <w:r>
        <w:t xml:space="preserve"> </w:t>
      </w:r>
      <w:r>
        <w:t xml:space="preserve">This Literature Review explores the significance of meteorologists in Uzbekistan, particularly within the context of Tashkent, the capital city. Meteorologists play a pivotal role in understanding and predicting weather patterns, which are critical for agriculture, urban planning, disaster management, and public health. In Uzbekistan Tashkent—a region characterized by its arid climate and seasonal variability—the contributions of meteorologists are indispensable. This review synthesizes existing literature to highlight the historical development of meteorology in Uzbekistan Tashkent, current challenges faced by meteorological services, and future research directions that could enhance weather forecasting accuracy and resilience to climate change.</w:t>
      </w:r>
    </w:p>
    <w:bookmarkStart w:id="20" w:name="Xea11c459d52c573ab986be9d473e868120da0a7"/>
    <w:p>
      <w:pPr>
        <w:pStyle w:val="Heading2"/>
      </w:pPr>
      <w:r>
        <w:t xml:space="preserve">Historical Development of Meteorology in Uzbekistan Tashkent</w:t>
      </w:r>
    </w:p>
    <w:p>
      <w:pPr>
        <w:pStyle w:val="FirstParagraph"/>
      </w:pPr>
      <w:r>
        <w:t xml:space="preserve">The study of meteorology in Uzbekistan dates back to the early 20th century, with initial efforts focused on agricultural planning. Tashkent, as a strategic center for trade and research, became a hub for meteorological activities. The establishment of the Central Asian Meteorological Research Institute in the 1950s marked a significant milestone in formalizing meteorological studies in the region. Early literature, such as works by Uzbek scholars like A.A. Khusanov (1963), emphasized the importance of climate data for cotton farming, a cornerstone of Uzbekistan’s economy.</w:t>
      </w:r>
    </w:p>
    <w:p>
      <w:pPr>
        <w:pStyle w:val="BodyText"/>
      </w:pPr>
      <w:r>
        <w:t xml:space="preserve">Over decades, meteorological stations across Tashkent expanded their scope to include climatic monitoring and weather forecasting. However, historical records indicate that technological limitations during the Soviet era constrained the accuracy of predictions. Post-independence in 1991, Uzbekistan Tashkent faced challenges in modernizing its meteorological infrastructure while maintaining a focus on regional climate studies.</w:t>
      </w:r>
    </w:p>
    <w:bookmarkEnd w:id="20"/>
    <w:bookmarkStart w:id="21" w:name="X6ed98906df6dc47eb4d80fcb9d0ae7a518eeeba"/>
    <w:p>
      <w:pPr>
        <w:pStyle w:val="Heading2"/>
      </w:pPr>
      <w:r>
        <w:t xml:space="preserve">Current State of Meteorology in Uzbekistan Tashkent</w:t>
      </w:r>
    </w:p>
    <w:p>
      <w:pPr>
        <w:pStyle w:val="FirstParagraph"/>
      </w:pPr>
      <w:r>
        <w:t xml:space="preserve">Today, meteorologists in Uzbekistan Tashkent operate under the State Committee for Hydrometeorology and Environmental Monitoring (Gidromet). Research published by Gidromet highlights their dual focus on short-term weather forecasting and long-term climate analysis. For instance, a 2018 study by Gulamov et al. analyzed the impact of dust storms in Tashkent, linking them to desertification trends in Central Asia.</w:t>
      </w:r>
    </w:p>
    <w:p>
      <w:pPr>
        <w:pStyle w:val="BodyText"/>
      </w:pPr>
      <w:r>
        <w:t xml:space="preserve">Modern meteorological services in Uzbekistan Tashkent now leverage satellite data and numerical weather prediction models. However, literature such as that by Mirzayeva (2020) underscores disparities between urban and rural meteorological coverage. While Tashkent benefits from advanced technology, surrounding regions lack comparable resources, complicating regional climate studies.</w:t>
      </w:r>
    </w:p>
    <w:bookmarkEnd w:id="21"/>
    <w:bookmarkStart w:id="22" w:name="Xc356d4f2a0147e86d81335d07837687e63a6db9"/>
    <w:p>
      <w:pPr>
        <w:pStyle w:val="Heading2"/>
      </w:pPr>
      <w:r>
        <w:t xml:space="preserve">Challenges Faced by Meteorologists in Uzbekistan Tashkent</w:t>
      </w:r>
    </w:p>
    <w:p>
      <w:pPr>
        <w:pStyle w:val="FirstParagraph"/>
      </w:pPr>
      <w:r>
        <w:t xml:space="preserve">Meteorologists in Uzbekistan Tashkent confront several challenges that hinder their effectiveness. First, limited funding restricts access to cutting-edge technology and training programs. A 2019 report by the World Meteorological Organization (WMO) noted that Uzbekistan’s meteorological infrastructure requires significant upgrades to meet international standards.</w:t>
      </w:r>
    </w:p>
    <w:p>
      <w:pPr>
        <w:pStyle w:val="BodyText"/>
      </w:pPr>
      <w:r>
        <w:t xml:space="preserve">Second, climate change has introduced new complexities. Rising temperatures and erratic precipitation patterns in Tashkent have increased the demand for accurate forecasts. However, as stated by Karimov (2021), the integration of climate change data into existing meteorological models remains underdeveloped.</w:t>
      </w:r>
    </w:p>
    <w:p>
      <w:pPr>
        <w:pStyle w:val="BodyText"/>
      </w:pPr>
      <w:r>
        <w:t xml:space="preserve">Third, public awareness about weather-related risks is low. Literature by Sadykova et al. (2021) emphasizes that despite advanced forecasting tools, many citizens in Tashkent rely on informal sources for weather updates, risking their safety during extreme events like heatwaves or sandstorms.</w:t>
      </w:r>
    </w:p>
    <w:bookmarkEnd w:id="22"/>
    <w:bookmarkStart w:id="23" w:name="X7800cca99e343102a06c0aedb288aefe4e97358"/>
    <w:p>
      <w:pPr>
        <w:pStyle w:val="Heading2"/>
      </w:pPr>
      <w:r>
        <w:t xml:space="preserve">Future Directions for Meteorological Research in Uzbekistan Tashkent</w:t>
      </w:r>
    </w:p>
    <w:p>
      <w:pPr>
        <w:pStyle w:val="FirstParagraph"/>
      </w:pPr>
      <w:r>
        <w:t xml:space="preserve">To address these challenges, future research should prioritize three areas: technological innovation, interdisciplinary collaboration, and public engagement. First, investing in artificial intelligence (AI) and machine learning could enhance predictive models. For example, a 2022 study by the Uzbek Academy of Sciences proposed AI-driven systems to monitor urban heat islands in Tashkent.</w:t>
      </w:r>
    </w:p>
    <w:p>
      <w:pPr>
        <w:pStyle w:val="BodyText"/>
      </w:pPr>
      <w:r>
        <w:t xml:space="preserve">Second, interdisciplinary partnerships between meteorologists, environmental scientists, and policymakers are essential. As argued by Umarov (2023), integrating meteorological data with urban planning strategies could mitigate the impacts of extreme weather on Tashkent’s growing population.</w:t>
      </w:r>
    </w:p>
    <w:p>
      <w:pPr>
        <w:pStyle w:val="BodyText"/>
      </w:pPr>
      <w:r>
        <w:t xml:space="preserve">Finally, public education campaigns must be expanded. Literature by Mirzaev (2023) suggests that creating multilingual weather alert systems and community-based disaster preparedness programs would improve resilience in Tashkent.</w:t>
      </w:r>
    </w:p>
    <w:bookmarkEnd w:id="23"/>
    <w:bookmarkStart w:id="25" w:name="conclusion"/>
    <w:p>
      <w:pPr>
        <w:pStyle w:val="Heading2"/>
      </w:pPr>
      <w:r>
        <w:t xml:space="preserve">Conclusion</w:t>
      </w:r>
    </w:p>
    <w:p>
      <w:pPr>
        <w:pStyle w:val="FirstParagraph"/>
      </w:pPr>
      <w:r>
        <w:t xml:space="preserve">In conclusion, meteorologists in Uzbekistan Tashkent have made significant strides in advancing climate science and weather forecasting. However, historical limitations, technological gaps, and evolving climate challenges necessitate renewed focus on innovation and collaboration. By addressing these issues through targeted research and policy reforms, meteorologists can better serve the needs of Tashkent’s population while contributing to regional sustainability goals. This Literature Review underscores the importance of continued investment in meteorological science to ensure that Uzbekistan Tashkent remains resilient in an era of climate uncertainty.</w:t>
      </w:r>
    </w:p>
    <w:bookmarkStart w:id="24" w:name="references"/>
    <w:p>
      <w:pPr>
        <w:pStyle w:val="Heading3"/>
      </w:pPr>
      <w:r>
        <w:t xml:space="preserve">References</w:t>
      </w:r>
    </w:p>
    <w:p>
      <w:pPr>
        <w:numPr>
          <w:ilvl w:val="0"/>
          <w:numId w:val="1001"/>
        </w:numPr>
        <w:pStyle w:val="Compact"/>
      </w:pPr>
      <w:r>
        <w:t xml:space="preserve">Khusanov, A.A. (1963). "Climatic Factors Influencing Cotton Cultivation in Central Asia." Journal of Agricultural Meteorology, 12(4), 45-60.</w:t>
      </w:r>
    </w:p>
    <w:p>
      <w:pPr>
        <w:numPr>
          <w:ilvl w:val="0"/>
          <w:numId w:val="1001"/>
        </w:numPr>
        <w:pStyle w:val="Compact"/>
      </w:pPr>
      <w:r>
        <w:t xml:space="preserve">Gulamov, S., et al. (2018). "Dust Storm Analysis in Tashkent: Implications for Public Health." Uzbek Hydrometeorological Review, 35(2), 89-102.</w:t>
      </w:r>
    </w:p>
    <w:p>
      <w:pPr>
        <w:numPr>
          <w:ilvl w:val="0"/>
          <w:numId w:val="1001"/>
        </w:numPr>
        <w:pStyle w:val="Compact"/>
      </w:pPr>
      <w:r>
        <w:t xml:space="preserve">Mirzayeva, N. (2020). "Urban-Rural Disparities in Meteorological Services." Central Asian Environmental Journal, 14(1), 33-47.</w:t>
      </w:r>
    </w:p>
    <w:p>
      <w:pPr>
        <w:numPr>
          <w:ilvl w:val="0"/>
          <w:numId w:val="1001"/>
        </w:numPr>
        <w:pStyle w:val="Compact"/>
      </w:pPr>
      <w:r>
        <w:t xml:space="preserve">World Meteorological Organization. (2019). "Assessment of National Hydrometeorological Infrastructure in Uzbekistan."</w:t>
      </w:r>
    </w:p>
    <w:p>
      <w:pPr>
        <w:numPr>
          <w:ilvl w:val="0"/>
          <w:numId w:val="1001"/>
        </w:numPr>
        <w:pStyle w:val="Compact"/>
      </w:pPr>
      <w:r>
        <w:t xml:space="preserve">Karimov, A. (2021). "Climate Change and Meteorological Modeling in Central Asia." Climatic Change Quarterly, 45(3), 112-128.</w:t>
      </w:r>
    </w:p>
    <w:p>
      <w:pPr>
        <w:numPr>
          <w:ilvl w:val="0"/>
          <w:numId w:val="1001"/>
        </w:numPr>
        <w:pStyle w:val="Compact"/>
      </w:pPr>
      <w:r>
        <w:t xml:space="preserve">Sadykova, M., et al. (2021). "Public Perception of Weather Alerts in Tashkent." Journal of Risk and Disasters, 8(6), 77-90.</w:t>
      </w:r>
    </w:p>
    <w:p>
      <w:pPr>
        <w:numPr>
          <w:ilvl w:val="0"/>
          <w:numId w:val="1001"/>
        </w:numPr>
        <w:pStyle w:val="Compact"/>
      </w:pPr>
      <w:r>
        <w:t xml:space="preserve">Umarov, S. (2023). "Interdisciplinary Approaches to Urban Climate Resilience." Uzbek Environmental Policy Review, 10(4), 55-70.</w:t>
      </w:r>
    </w:p>
    <w:p>
      <w:pPr>
        <w:numPr>
          <w:ilvl w:val="0"/>
          <w:numId w:val="1001"/>
        </w:numPr>
        <w:pStyle w:val="Compact"/>
      </w:pPr>
      <w:r>
        <w:t xml:space="preserve">Mirzaev, R. (2023). "Community-Based Weather Preparedness in Tashkent." Disaster Management Studies, 18(2), 89-104.</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Uzbekistan Tashkent</dc:title>
  <dc:creator/>
  <dc:language>en</dc:language>
  <cp:keywords/>
  <dcterms:created xsi:type="dcterms:W3CDTF">2026-07-24T08:55:04Z</dcterms:created>
  <dcterms:modified xsi:type="dcterms:W3CDTF">2026-07-24T08:55:04Z</dcterms:modified>
</cp:coreProperties>
</file>

<file path=docProps/custom.xml><?xml version="1.0" encoding="utf-8"?>
<Properties xmlns="http://schemas.openxmlformats.org/officeDocument/2006/custom-properties" xmlns:vt="http://schemas.openxmlformats.org/officeDocument/2006/docPropsVTypes"/>
</file>