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2d998c9150a308d01085dd95b0e19ee7df7ddcb"/>
    <w:p>
      <w:pPr>
        <w:pStyle w:val="Heading1"/>
      </w:pPr>
      <w:r>
        <w:t xml:space="preserve">Literature Review: The Role of Midwives in Argentina Córdoba</w:t>
      </w:r>
    </w:p>
    <w:p>
      <w:pPr>
        <w:pStyle w:val="FirstParagraph"/>
      </w:pPr>
      <w:r>
        <w:t xml:space="preserve">A Literature Review is a critical analysis of existing research on a specific topic, synthesizing key findings to identify patterns, gaps, and opportunities for further study. In the context of Argentina Córdoba, this review focuses on the role of midwives within the region’s healthcare system, their contributions to maternal health outcomes, and the challenges they face in fulfilling their professional responsibilities. The term "Midwife" is central to this discussion, as these professionals play a vital role in ensuring safe and culturally competent care for women during pregnancy, childbirth, and postpartum. Argentina Córdoba presents a unique socio-cultural and economic context that shapes midwifery practice, necessitating an in-depth exploration of its implications.</w:t>
      </w:r>
    </w:p>
    <w:bookmarkStart w:id="20" w:name="X8cc0f0553ab80517355e370128ea7bd188f0692"/>
    <w:p>
      <w:pPr>
        <w:pStyle w:val="Heading2"/>
      </w:pPr>
      <w:r>
        <w:t xml:space="preserve">Historical Context of Midwifery in Argentina Córdoba</w:t>
      </w:r>
    </w:p>
    <w:p>
      <w:pPr>
        <w:pStyle w:val="FirstParagraph"/>
      </w:pPr>
      <w:r>
        <w:t xml:space="preserve">The history of midwifery in Argentina is deeply rooted in a blend of indigenous traditions, colonial influences, and modern medical advancements. In Córdoba, a province located in central Argentina, midwifery has evolved alongside the region’s healthcare policies. Early records indicate that traditional birth attendants (comadronas) played a dominant role before the formalization of midwifery education in the 20th century. The introduction of Western medical practices during the 19th and 20th centuries gradually shifted childbirth care into institutional settings, but this transition was not without controversy. In Córdoba, debates over the integration of midwives into public health systems have persisted, reflecting broader tensions between traditional and biomedical approaches to maternal care.</w:t>
      </w:r>
    </w:p>
    <w:bookmarkEnd w:id="20"/>
    <w:bookmarkStart w:id="21" w:name="X9fa0c825255b848bc120145ea8b7fe4d28ab581"/>
    <w:p>
      <w:pPr>
        <w:pStyle w:val="Heading2"/>
      </w:pPr>
      <w:r>
        <w:t xml:space="preserve">Midwife Education and Training in Argentina Córdoba</w:t>
      </w:r>
    </w:p>
    <w:p>
      <w:pPr>
        <w:pStyle w:val="FirstParagraph"/>
      </w:pPr>
      <w:r>
        <w:t xml:space="preserve">In Argentina Córdoba, midwifery education is regulated by the National Health Council (Consejo Nacional de Salud) and the Ministry of Health. Midwives in this region must complete a four-year undergraduate program at accredited institutions such as the Universidad Nacional de Córdoba (UNC) or private universities offering midwifery degrees. These programs emphasize clinical practice, obstetrics, gynecology, and cultural competence to prepare graduates for diverse patient populations in Córdoba’s urban and rural areas. However, literature highlights disparities in access to high-quality education, with rural regions often lacking adequate training facilities and resources.</w:t>
      </w:r>
    </w:p>
    <w:p>
      <w:pPr>
        <w:pStyle w:val="BodyText"/>
      </w:pPr>
      <w:r>
        <w:t xml:space="preserve">A 2018 study published in the</w:t>
      </w:r>
      <w:r>
        <w:t xml:space="preserve"> </w:t>
      </w:r>
      <w:r>
        <w:rPr>
          <w:iCs/>
          <w:i/>
        </w:rPr>
        <w:t xml:space="preserve">Journal of Midwifery and Women’s Health</w:t>
      </w:r>
      <w:r>
        <w:t xml:space="preserve"> </w:t>
      </w:r>
      <w:r>
        <w:t xml:space="preserve">found that midwives in Córdoba face challenges such as insufficient mentorship opportunities, limited access to continuing education, and bureaucratic hurdles in obtaining professional certifications. These factors contribute to a shortage of skilled midwives, particularly in underserved areas where maternal mortality rates remain higher than national averages.</w:t>
      </w:r>
    </w:p>
    <w:bookmarkEnd w:id="21"/>
    <w:bookmarkStart w:id="22" w:name="X0adc2610a04ab6db653dc6311c6d5ce2c4abe53"/>
    <w:p>
      <w:pPr>
        <w:pStyle w:val="Heading2"/>
      </w:pPr>
      <w:r>
        <w:t xml:space="preserve">Cultural Competence and Midwifery Practice</w:t>
      </w:r>
    </w:p>
    <w:p>
      <w:pPr>
        <w:pStyle w:val="FirstParagraph"/>
      </w:pPr>
      <w:r>
        <w:t xml:space="preserve">Argentina Córdoba is home to a diverse population, including indigenous communities (such as the Wichí and Toba peoples) and immigrants from Europe, Africa, and other Latin American countries. For midwives in this region, cultural competence is essential to providing respectful and effective care. Literature underscores the importance of understanding traditional birthing practices, such as the use of herbal remedies or spiritual rituals during labor, which are still common in many communities.</w:t>
      </w:r>
    </w:p>
    <w:p>
      <w:pPr>
        <w:pStyle w:val="BodyText"/>
      </w:pPr>
      <w:r>
        <w:t xml:space="preserve">A 2020 article in the</w:t>
      </w:r>
      <w:r>
        <w:t xml:space="preserve"> </w:t>
      </w:r>
      <w:r>
        <w:rPr>
          <w:iCs/>
          <w:i/>
        </w:rPr>
        <w:t xml:space="preserve">Revista de Enfermería</w:t>
      </w:r>
      <w:r>
        <w:t xml:space="preserve"> </w:t>
      </w:r>
      <w:r>
        <w:t xml:space="preserve">emphasized that midwives in Córdoba must navigate complex cultural dynamics to build trust with patients. For example, some indigenous women prefer midwives who share their cultural background or speak their native languages. Similarly, migrant populations may require tailored communication strategies to address language barriers and health literacy challenges.</w:t>
      </w:r>
    </w:p>
    <w:bookmarkEnd w:id="22"/>
    <w:bookmarkStart w:id="23" w:name="Xa54a4510d040361cc283f5ad83acd8120f9ffa5"/>
    <w:p>
      <w:pPr>
        <w:pStyle w:val="Heading2"/>
      </w:pPr>
      <w:r>
        <w:t xml:space="preserve">Challenges Facing Midwives in Argentina Córdoba</w:t>
      </w:r>
    </w:p>
    <w:p>
      <w:pPr>
        <w:pStyle w:val="FirstParagraph"/>
      </w:pPr>
      <w:r>
        <w:t xml:space="preserve">Despite their critical role in maternal care, midwives in Argentina Córdoba encounter numerous obstacles. One of the most pressing issues is the lack of institutional support for midwifery-led models of care. In many public hospitals, midwives operate under strict supervision by obstetricians, limiting their autonomy and decision-making power during labor and delivery. This dynamic can lead to conflicts over clinical priorities and patient-centered care.</w:t>
      </w:r>
    </w:p>
    <w:p>
      <w:pPr>
        <w:pStyle w:val="BodyText"/>
      </w:pPr>
      <w:r>
        <w:t xml:space="preserve">Another challenge is the insufficient integration of midwives into primary healthcare networks. A 2019 report by the World Health Organization (WHO) noted that Argentina’s midwifery workforce is underutilized in rural Córdoba, where access to maternal health services is uneven. Socioeconomic factors such as poverty and geographic isolation exacerbate these disparities, leaving many women without access to skilled birth attendants.</w:t>
      </w:r>
    </w:p>
    <w:bookmarkEnd w:id="23"/>
    <w:bookmarkStart w:id="24" w:name="Xb614b1c2a5ef2dea6cefd1b70f52c1353497b2d"/>
    <w:p>
      <w:pPr>
        <w:pStyle w:val="Heading2"/>
      </w:pPr>
      <w:r>
        <w:t xml:space="preserve">Impact of Midwives on Maternal Health Outcomes</w:t>
      </w:r>
    </w:p>
    <w:p>
      <w:pPr>
        <w:pStyle w:val="FirstParagraph"/>
      </w:pPr>
      <w:r>
        <w:t xml:space="preserve">Research consistently demonstrates that midwives contribute significantly to improving maternal and neonatal health outcomes. In Argentina Córdoba, studies have shown that facilities with a higher proportion of midwife-led care report lower rates of cesarean sections and postpartum complications. A 2021 study published in the</w:t>
      </w:r>
      <w:r>
        <w:t xml:space="preserve"> </w:t>
      </w:r>
      <w:r>
        <w:rPr>
          <w:iCs/>
          <w:i/>
        </w:rPr>
        <w:t xml:space="preserve">Revista Argentina de Obstetricia y Ginecología</w:t>
      </w:r>
      <w:r>
        <w:t xml:space="preserve"> </w:t>
      </w:r>
      <w:r>
        <w:t xml:space="preserve">found that women who received care from midwives in Córdoba were more likely to experience positive birth experiences and have better adherence to postnatal follow-up appointments.</w:t>
      </w:r>
    </w:p>
    <w:p>
      <w:pPr>
        <w:pStyle w:val="BodyText"/>
      </w:pPr>
      <w:r>
        <w:t xml:space="preserve">However, the effectiveness of midwives is often constrained by systemic issues such as underfunding of public health services and a lack of policies promoting midwifery-led care. Literature suggests that strengthening the role of midwives in Argentina Córdoba could reduce maternal mortality rates and enhance the overall quality of reproductive healthcare.</w:t>
      </w:r>
    </w:p>
    <w:bookmarkEnd w:id="24"/>
    <w:bookmarkStart w:id="25" w:name="X4916addaff90af88cd428a9124413a130f7f572"/>
    <w:p>
      <w:pPr>
        <w:pStyle w:val="Heading2"/>
      </w:pPr>
      <w:r>
        <w:t xml:space="preserve">Future Directions for Midwifery in Argentina Córdoba</w:t>
      </w:r>
    </w:p>
    <w:p>
      <w:pPr>
        <w:pStyle w:val="FirstParagraph"/>
      </w:pPr>
      <w:r>
        <w:t xml:space="preserve">To address existing challenges, literature recommends several strategies for advancing midwifery in Argentina Córdoba. These include expanding midwife education programs to rural areas, increasing funding for maternal health services, and implementing policies that recognize midwives as primary healthcare providers. Additionally, fostering collaboration between midwives and other healthcare professionals could help integrate culturally sensitive care into broader public health initiatives.</w:t>
      </w:r>
    </w:p>
    <w:p>
      <w:pPr>
        <w:pStyle w:val="BodyText"/>
      </w:pPr>
      <w:r>
        <w:t xml:space="preserve">Another critical step is to promote research on the specific needs of midwives in Córdoba, particularly in relation to indigenous and migrant communities. By prioritizing these efforts, Argentina Córdoba can move toward a more equitable and sustainable model of maternal care that values the expertise of midwives.</w:t>
      </w:r>
    </w:p>
    <w:bookmarkEnd w:id="25"/>
    <w:bookmarkStart w:id="26" w:name="conclusion"/>
    <w:p>
      <w:pPr>
        <w:pStyle w:val="Heading2"/>
      </w:pPr>
      <w:r>
        <w:t xml:space="preserve">Conclusion</w:t>
      </w:r>
    </w:p>
    <w:p>
      <w:pPr>
        <w:pStyle w:val="FirstParagraph"/>
      </w:pPr>
      <w:r>
        <w:t xml:space="preserve">This Literature Review highlights the vital role of midwives in Argentina Córdoba, emphasizing their contributions to maternal health while acknowledging the structural and cultural challenges they face. As a profession, Midwife practice in this region requires ongoing investment in education, policy reform, and community engagement. By addressing these issues, Argentina Córdoba can ensure that midwives are equipped to deliver safe, respectful care that aligns with the diverse needs of its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Argentina Córdoba</dc:title>
  <dc:creator/>
  <dc:language>en</dc:language>
  <cp:keywords/>
  <dcterms:created xsi:type="dcterms:W3CDTF">2026-07-24T11:44:22Z</dcterms:created>
  <dcterms:modified xsi:type="dcterms:W3CDTF">2026-07-24T11:44:22Z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