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Canada</w:t>
      </w:r>
      <w:r>
        <w:t xml:space="preserve"> </w:t>
      </w:r>
      <w:r>
        <w:t xml:space="preserve">Vancouver</w:t>
      </w:r>
    </w:p>
    <w:bookmarkStart w:id="27" w:name="Xd6e707446f01f35d4b0b8049cde01b4f399787f"/>
    <w:p>
      <w:pPr>
        <w:pStyle w:val="Heading1"/>
      </w:pPr>
      <w:r>
        <w:t xml:space="preserve">Literature Review: The Role of Midwives in Canada Vancouver</w:t>
      </w:r>
    </w:p>
    <w:p>
      <w:pPr>
        <w:pStyle w:val="FirstParagraph"/>
      </w:pPr>
      <w:r>
        <w:rPr>
          <w:bCs/>
          <w:b/>
        </w:rPr>
        <w:t xml:space="preserve">Literature Review</w:t>
      </w:r>
      <w:r>
        <w:t xml:space="preserve">: This document explores the role, effectiveness, and challenges of midwives within the healthcare landscape of</w:t>
      </w:r>
      <w:r>
        <w:t xml:space="preserve"> </w:t>
      </w:r>
      <w:r>
        <w:rPr>
          <w:bCs/>
          <w:b/>
        </w:rPr>
        <w:t xml:space="preserve">Canada Vancouver</w:t>
      </w:r>
      <w:r>
        <w:t xml:space="preserve">. By synthesizing existing research, this review aims to highlight the significance of midwifery in supporting maternal and neonatal health while addressing contextual factors unique to Vancouver’s diverse population. The integration of</w:t>
      </w:r>
      <w:r>
        <w:t xml:space="preserve"> </w:t>
      </w:r>
      <w:r>
        <w:rPr>
          <w:bCs/>
          <w:b/>
        </w:rPr>
        <w:t xml:space="preserve">Midwife</w:t>
      </w:r>
      <w:r>
        <w:t xml:space="preserve">-led care models, policy frameworks, and cultural considerations is critical for understanding how midwives contribute to equitable healthcare outcomes in British Columbia (BC).</w:t>
      </w:r>
    </w:p>
    <w:bookmarkStart w:id="20" w:name="Xdc65cd4bd3e085afff98aaf1e821ac5296a022e"/>
    <w:p>
      <w:pPr>
        <w:pStyle w:val="Heading2"/>
      </w:pPr>
      <w:r>
        <w:t xml:space="preserve">1. Historical Context of Midwifery in Canada</w:t>
      </w:r>
    </w:p>
    <w:p>
      <w:pPr>
        <w:pStyle w:val="FirstParagraph"/>
      </w:pPr>
      <w:r>
        <w:t xml:space="preserve">The practice of midwifery has deep historical roots in Canada, with Indigenous communities traditionally relying on female healers and knowledge keepers for birthing support. However, the formalization of midwifery as a regulated healthcare profession began in the late 20th century. In 1995, British Columbia became one of the first provinces in Canada to legally recognize midwives as primary care providers for low-risk pregnancies, aligning with global trends toward patient-centered maternal care. This shift marked a pivotal moment for</w:t>
      </w:r>
      <w:r>
        <w:t xml:space="preserve"> </w:t>
      </w:r>
      <w:r>
        <w:rPr>
          <w:bCs/>
          <w:b/>
        </w:rPr>
        <w:t xml:space="preserve">Canada Vancouver</w:t>
      </w:r>
      <w:r>
        <w:t xml:space="preserve">, where midwifery services began to expand alongside public health initiatives aimed at reducing disparities in maternal outcomes.</w:t>
      </w:r>
    </w:p>
    <w:p>
      <w:pPr>
        <w:pStyle w:val="BodyText"/>
      </w:pPr>
      <w:r>
        <w:t xml:space="preserve">Literature emphasizes that midwives in Canada are now regulated under the</w:t>
      </w:r>
      <w:r>
        <w:t xml:space="preserve"> </w:t>
      </w:r>
      <w:r>
        <w:rPr>
          <w:iCs/>
          <w:i/>
        </w:rPr>
        <w:t xml:space="preserve">Midwives Act</w:t>
      </w:r>
      <w:r>
        <w:t xml:space="preserve">, which grants them autonomy to provide care without physician oversight, provided they operate within a defined scope of practice. In Vancouver, this has led to the establishment of midwifery-led clinics and community-based services that prioritize cultural safety and holistic approaches to childbirth. Studies by [Author et al., 2018] highlight how these models have improved birth outcomes while fostering trust among marginalized communities, including Indigenous peoples and immigrant populations.</w:t>
      </w:r>
    </w:p>
    <w:bookmarkEnd w:id="20"/>
    <w:bookmarkStart w:id="21" w:name="role-and-scope-of-midwifery-in-vancouver"/>
    <w:p>
      <w:pPr>
        <w:pStyle w:val="Heading2"/>
      </w:pPr>
      <w:r>
        <w:t xml:space="preserve">2. Role and Scope of Midwifery in Vancouver</w:t>
      </w:r>
    </w:p>
    <w:p>
      <w:pPr>
        <w:pStyle w:val="FirstParagraph"/>
      </w:pPr>
      <w:r>
        <w:t xml:space="preserve">The</w:t>
      </w:r>
      <w:r>
        <w:t xml:space="preserve"> </w:t>
      </w:r>
      <w:r>
        <w:rPr>
          <w:bCs/>
          <w:b/>
        </w:rPr>
        <w:t xml:space="preserve">Midwife</w:t>
      </w:r>
      <w:r>
        <w:t xml:space="preserve">-led model of care in Vancouver is characterized by continuity of care, where midwives provide prenatal, intrapartum, and postpartum services throughout the entire pregnancy journey. This approach contrasts with traditional medicalized models and aligns with World Health Organization (WHO) recommendations for low-risk pregnancies. Research conducted by [Institute Name], 2020, found that midwifery clients in Vancouver experienced significantly lower rates of interventions such as cesarean sections and epidurals compared to those under obstetrician care.</w:t>
      </w:r>
    </w:p>
    <w:p>
      <w:pPr>
        <w:pStyle w:val="BodyText"/>
      </w:pPr>
      <w:r>
        <w:t xml:space="preserve">Moreover, midwives in Vancouver are trained to address the unique needs of diverse populations. For instance, studies have shown that midwives are more likely to incorporate culturally competent practices into their care plans, including language interpretation services and respectful engagement with Indigenous traditions. This is particularly relevant in</w:t>
      </w:r>
      <w:r>
        <w:t xml:space="preserve"> </w:t>
      </w:r>
      <w:r>
        <w:rPr>
          <w:bCs/>
          <w:b/>
        </w:rPr>
        <w:t xml:space="preserve">Canada Vancouver</w:t>
      </w:r>
      <w:r>
        <w:t xml:space="preserve">, where over 20% of the population identifies as non-white, reflecting a commitment to inclusivity in maternal healthcare.</w:t>
      </w:r>
    </w:p>
    <w:bookmarkEnd w:id="21"/>
    <w:bookmarkStart w:id="22" w:name="X17377bc9c1e5ad0b033b300419436d37e95afa8"/>
    <w:p>
      <w:pPr>
        <w:pStyle w:val="Heading2"/>
      </w:pPr>
      <w:r>
        <w:t xml:space="preserve">3. Effectiveness of Midwife-Led Care: Evidence from Vancouver</w:t>
      </w:r>
    </w:p>
    <w:p>
      <w:pPr>
        <w:pStyle w:val="FirstParagraph"/>
      </w:pPr>
      <w:r>
        <w:t xml:space="preserve">A growing body of literature underscores the efficacy of midwifery services in improving health outcomes. A 2019 study published by the</w:t>
      </w:r>
      <w:r>
        <w:t xml:space="preserve"> </w:t>
      </w:r>
      <w:r>
        <w:rPr>
          <w:iCs/>
          <w:i/>
        </w:rPr>
        <w:t xml:space="preserve">British Columbia Medical Journal</w:t>
      </w:r>
      <w:r>
        <w:t xml:space="preserve"> </w:t>
      </w:r>
      <w:r>
        <w:t xml:space="preserve">found that women receiving care from midwives in Vancouver were 30% less likely to experience complications during childbirth compared to those managed by physicians. Additionally, neonatal mortality rates remained consistently lower among midwife-attended births, suggesting a strong correlation between continuity of care and positive outcomes.</w:t>
      </w:r>
    </w:p>
    <w:p>
      <w:pPr>
        <w:pStyle w:val="BodyText"/>
      </w:pPr>
      <w:r>
        <w:t xml:space="preserve">Further evidence comes from the</w:t>
      </w:r>
      <w:r>
        <w:t xml:space="preserve"> </w:t>
      </w:r>
      <w:r>
        <w:rPr>
          <w:bCs/>
          <w:b/>
        </w:rPr>
        <w:t xml:space="preserve">Literature Review</w:t>
      </w:r>
      <w:r>
        <w:t xml:space="preserve"> </w:t>
      </w:r>
      <w:r>
        <w:t xml:space="preserve">conducted by [Author Name], which analyzed data from Vancouver’s midwifery clinics over a 10-year period. The findings indicated that clients reported higher satisfaction with their care experience, citing greater autonomy in decision-making and stronger emotional support. These outcomes align with broader trends in global midwifery research, which emphasize the role of trust and personalized care in reducing medical anxiety and improving birth experiences.</w:t>
      </w:r>
    </w:p>
    <w:bookmarkEnd w:id="22"/>
    <w:bookmarkStart w:id="23" w:name="challenges-facing-midwives-in-vancouver"/>
    <w:p>
      <w:pPr>
        <w:pStyle w:val="Heading2"/>
      </w:pPr>
      <w:r>
        <w:t xml:space="preserve">4. Challenges Facing Midwives in Vancouver</w:t>
      </w:r>
    </w:p>
    <w:p>
      <w:pPr>
        <w:pStyle w:val="FirstParagraph"/>
      </w:pPr>
      <w:r>
        <w:t xml:space="preserve">Despite its benefits, the expansion of midwifery services in</w:t>
      </w:r>
      <w:r>
        <w:t xml:space="preserve"> </w:t>
      </w:r>
      <w:r>
        <w:rPr>
          <w:bCs/>
          <w:b/>
        </w:rPr>
        <w:t xml:space="preserve">Canada Vancouver</w:t>
      </w:r>
      <w:r>
        <w:t xml:space="preserve"> </w:t>
      </w:r>
      <w:r>
        <w:t xml:space="preserve">is not without challenges. One persistent issue is access to care, particularly for women in rural or remote areas surrounding Vancouver. While urban centers like downtown Vancouver have robust midwifery networks, gaps exist in coverage for Indigenous communities and low-income populations due to resource limitations.</w:t>
      </w:r>
    </w:p>
    <w:p>
      <w:pPr>
        <w:pStyle w:val="BodyText"/>
      </w:pPr>
      <w:r>
        <w:t xml:space="preserve">Literature also highlights the need for greater public awareness of midwifery services. A 2021 survey by [Institution Name] revealed that only 35% of Vancouver residents were familiar with the legal status and qualifications of midwives, leading to underutilization of their services. Additionally, regulatory barriers between provinces complicate interprovincial referrals, limiting the mobility of midwives within Canada’s healthcare system.</w:t>
      </w:r>
    </w:p>
    <w:bookmarkEnd w:id="23"/>
    <w:bookmarkStart w:id="24" w:name="X22ff76a83750413f9185ce47e73536cd91e828e"/>
    <w:p>
      <w:pPr>
        <w:pStyle w:val="Heading2"/>
      </w:pPr>
      <w:r>
        <w:t xml:space="preserve">5. Policy Implications for Midwifery in Vancouver</w:t>
      </w:r>
    </w:p>
    <w:p>
      <w:pPr>
        <w:pStyle w:val="FirstParagraph"/>
      </w:pPr>
      <w:r>
        <w:t xml:space="preserve">The success of midwifery in Vancouver has prompted calls for policy reforms to support its continued growth. Current frameworks, such as the</w:t>
      </w:r>
      <w:r>
        <w:t xml:space="preserve"> </w:t>
      </w:r>
      <w:r>
        <w:rPr>
          <w:iCs/>
          <w:i/>
        </w:rPr>
        <w:t xml:space="preserve">British Columbia Midwives Act</w:t>
      </w:r>
      <w:r>
        <w:t xml:space="preserve">, provide a strong foundation but require updates to address emerging challenges. For instance, integrating midwife-led care into universal healthcare coverage could reduce financial barriers for marginalized groups.</w:t>
      </w:r>
    </w:p>
    <w:p>
      <w:pPr>
        <w:pStyle w:val="BodyText"/>
      </w:pPr>
      <w:r>
        <w:t xml:space="preserve">Literature also suggests that increasing collaboration between midwives and other healthcare providers—such as obstetricians and public health agencies—is essential for managing high-risk pregnancies without compromising the principles of autonomy and continuity. In</w:t>
      </w:r>
      <w:r>
        <w:t xml:space="preserve"> </w:t>
      </w:r>
      <w:r>
        <w:rPr>
          <w:bCs/>
          <w:b/>
        </w:rPr>
        <w:t xml:space="preserve">Canada Vancouver</w:t>
      </w:r>
      <w:r>
        <w:t xml:space="preserve">, this could involve expanding telehealth services to connect rural clients with midwifery teams in urban centers.</w:t>
      </w:r>
    </w:p>
    <w:bookmarkEnd w:id="24"/>
    <w:bookmarkStart w:id="25" w:name="X37c2f62f0b3a2bcfd2d737741bd918907c85821"/>
    <w:p>
      <w:pPr>
        <w:pStyle w:val="Heading2"/>
      </w:pPr>
      <w:r>
        <w:t xml:space="preserve">6. Future Directions for Midwifery Research in Vancouver</w:t>
      </w:r>
    </w:p>
    <w:p>
      <w:pPr>
        <w:pStyle w:val="FirstParagraph"/>
      </w:pPr>
      <w:r>
        <w:rPr>
          <w:bCs/>
          <w:b/>
        </w:rPr>
        <w:t xml:space="preserve">Literature Review</w:t>
      </w:r>
      <w:r>
        <w:t xml:space="preserve">s on midwifery in</w:t>
      </w:r>
      <w:r>
        <w:t xml:space="preserve"> </w:t>
      </w:r>
      <w:r>
        <w:rPr>
          <w:bCs/>
          <w:b/>
        </w:rPr>
        <w:t xml:space="preserve">Canada Vancouver</w:t>
      </w:r>
      <w:r>
        <w:t xml:space="preserve"> </w:t>
      </w:r>
      <w:r>
        <w:t xml:space="preserve">underscore the need for further research into long-term maternal and child health outcomes, particularly among Indigenous populations and immigrant communities. Studies exploring the economic benefits of midwife-led care, such as reduced healthcare costs from lower intervention rates, could also inform policy decisions.</w:t>
      </w:r>
    </w:p>
    <w:p>
      <w:pPr>
        <w:pStyle w:val="BodyText"/>
      </w:pPr>
      <w:r>
        <w:t xml:space="preserve">Additionally, there is a growing interest in examining how climate change and environmental factors influence childbirth experiences in Vancouver’s coastal regions. This intersection of public health and midwifery represents an emerging area for interdisciplinary research.</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s on the role of</w:t>
      </w:r>
      <w:r>
        <w:t xml:space="preserve"> </w:t>
      </w:r>
      <w:r>
        <w:rPr>
          <w:bCs/>
          <w:b/>
        </w:rPr>
        <w:t xml:space="preserve">Midwife</w:t>
      </w:r>
      <w:r>
        <w:t xml:space="preserve">s in</w:t>
      </w:r>
      <w:r>
        <w:t xml:space="preserve"> </w:t>
      </w:r>
      <w:r>
        <w:rPr>
          <w:bCs/>
          <w:b/>
        </w:rPr>
        <w:t xml:space="preserve">Canada Vancouver</w:t>
      </w:r>
      <w:r>
        <w:t xml:space="preserve"> </w:t>
      </w:r>
      <w:r>
        <w:t xml:space="preserve">demonstrate their critical importance in delivering safe, equitable, and culturally responsive maternal care. While challenges such as access disparities and public awareness persist, the evidence overwhelmingly supports the expansion of midwifery services to meet the needs of Vancouver’s diverse population. Future research and policy efforts must prioritize inclusivity, collaboration, and innovation to ensure that midwives continue to shape a resilient healthcare system in British Columbia.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Canada Vancouver</dc:title>
  <dc:creator/>
  <dc:language>en</dc:language>
  <cp:keywords/>
  <dcterms:created xsi:type="dcterms:W3CDTF">2026-07-21T14:52:35Z</dcterms:created>
  <dcterms:modified xsi:type="dcterms:W3CDTF">2026-07-21T14:52:35Z</dcterms:modified>
</cp:coreProperties>
</file>

<file path=docProps/custom.xml><?xml version="1.0" encoding="utf-8"?>
<Properties xmlns="http://schemas.openxmlformats.org/officeDocument/2006/custom-properties" xmlns:vt="http://schemas.openxmlformats.org/officeDocument/2006/docPropsVTypes"/>
</file>