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e491fa42a5cef07e2549f023d37eb3eed0ae719"/>
    <w:p>
      <w:pPr>
        <w:pStyle w:val="Heading1"/>
      </w:pPr>
      <w:r>
        <w:t xml:space="preserve">Literature Review: Midwife in China Guangzhou</w:t>
      </w:r>
    </w:p>
    <w:p>
      <w:pPr>
        <w:pStyle w:val="FirstParagraph"/>
      </w:pPr>
      <w:r>
        <w:t xml:space="preserve">This literature review explores the role, challenges, and significance of midwives in the context of maternal healthcare within</w:t>
      </w:r>
      <w:r>
        <w:t xml:space="preserve"> </w:t>
      </w:r>
      <w:r>
        <w:rPr>
          <w:bCs/>
          <w:b/>
        </w:rPr>
        <w:t xml:space="preserve">China Guangzhou</w:t>
      </w:r>
      <w:r>
        <w:t xml:space="preserve">. As a major urban center in southern China, Guangzhou presents a unique intersection of traditional practices and modern medical advancements. Understanding the evolving landscape of midwifery here is critical to addressing public health needs and improving maternal outcomes.</w:t>
      </w:r>
    </w:p>
    <w:bookmarkStart w:id="20" w:name="introduction"/>
    <w:p>
      <w:pPr>
        <w:pStyle w:val="Heading2"/>
      </w:pPr>
      <w:r>
        <w:t xml:space="preserve">1. Introduction</w:t>
      </w:r>
    </w:p>
    <w:p>
      <w:pPr>
        <w:pStyle w:val="FirstParagraph"/>
      </w:pPr>
      <w:r>
        <w:t xml:space="preserve">The role of the</w:t>
      </w:r>
      <w:r>
        <w:t xml:space="preserve"> </w:t>
      </w:r>
      <w:r>
        <w:rPr>
          <w:bCs/>
          <w:b/>
        </w:rPr>
        <w:t xml:space="preserve">midwife</w:t>
      </w:r>
      <w:r>
        <w:t xml:space="preserve"> </w:t>
      </w:r>
      <w:r>
        <w:t xml:space="preserve">has long been central to maternal healthcare, bridging gaps between traditional knowledge and clinical medicine. In recent decades, China has prioritized strengthening its healthcare system, with a focus on reducing maternal mortality rates and ensuring access to quality prenatal care. However, the specific dynamics in</w:t>
      </w:r>
      <w:r>
        <w:t xml:space="preserve"> </w:t>
      </w:r>
      <w:r>
        <w:rPr>
          <w:bCs/>
          <w:b/>
        </w:rPr>
        <w:t xml:space="preserve">China Guangzhou</w:t>
      </w:r>
      <w:r>
        <w:t xml:space="preserve"> </w:t>
      </w:r>
      <w:r>
        <w:t xml:space="preserve">remain understudied compared to other regions of the country. This review synthesizes existing research on midwifery practices, policies, and cultural influences in Guangzhou, highlighting how these factors shape the professional landscape for midwives.</w:t>
      </w:r>
    </w:p>
    <w:bookmarkEnd w:id="20"/>
    <w:bookmarkStart w:id="21" w:name="X23b7631a8581677cdf77df3ba3292d96fa5a3cb"/>
    <w:p>
      <w:pPr>
        <w:pStyle w:val="Heading2"/>
      </w:pPr>
      <w:r>
        <w:t xml:space="preserve">2. Midwife Roles and Responsibilities in China</w:t>
      </w:r>
    </w:p>
    <w:p>
      <w:pPr>
        <w:pStyle w:val="FirstParagraph"/>
      </w:pPr>
      <w:r>
        <w:t xml:space="preserve">In China, midwives are trained professionals who provide care during pregnancy, childbirth, and postpartum periods. According to a 2018 study published in the</w:t>
      </w:r>
      <w:r>
        <w:t xml:space="preserve"> </w:t>
      </w:r>
      <w:r>
        <w:rPr>
          <w:iCs/>
          <w:i/>
        </w:rPr>
        <w:t xml:space="preserve">Chinese Journal of Obstetrics and Gynecology</w:t>
      </w:r>
      <w:r>
        <w:t xml:space="preserve">, midwives in urban areas like Guangzhou are increasingly involved in prenatal checkups, labor support, and postnatal counseling. However, their roles are often constrained by bureaucratic policies that prioritize hospital-based deliveries over community-led care.</w:t>
      </w:r>
    </w:p>
    <w:p>
      <w:pPr>
        <w:numPr>
          <w:ilvl w:val="0"/>
          <w:numId w:val="1001"/>
        </w:numPr>
        <w:pStyle w:val="Compact"/>
      </w:pPr>
      <w:r>
        <w:rPr>
          <w:bCs/>
          <w:b/>
        </w:rPr>
        <w:t xml:space="preserve">Cultural Integration:</w:t>
      </w:r>
      <w:r>
        <w:t xml:space="preserve"> </w:t>
      </w:r>
      <w:r>
        <w:t xml:space="preserve">In</w:t>
      </w:r>
      <w:r>
        <w:t xml:space="preserve"> </w:t>
      </w:r>
      <w:r>
        <w:rPr>
          <w:bCs/>
          <w:b/>
        </w:rPr>
        <w:t xml:space="preserve">China Guangzhou</w:t>
      </w:r>
      <w:r>
        <w:t xml:space="preserve">, midwives must navigate a blend of traditional Chinese medicine (TCM) practices and Western medical protocols. For instance, TCM techniques such as acupuncture and herbal remedies are sometimes incorporated into prenatal care.</w:t>
      </w:r>
    </w:p>
    <w:p>
      <w:pPr>
        <w:numPr>
          <w:ilvl w:val="0"/>
          <w:numId w:val="1001"/>
        </w:numPr>
        <w:pStyle w:val="Compact"/>
      </w:pPr>
      <w:r>
        <w:rPr>
          <w:bCs/>
          <w:b/>
        </w:rPr>
        <w:t xml:space="preserve">Policy Influence:</w:t>
      </w:r>
      <w:r>
        <w:t xml:space="preserve"> </w:t>
      </w:r>
      <w:r>
        <w:t xml:space="preserve">The Chinese government’s 2016 "Two-Child Policy" led to a surge in births, increasing the demand for midwives. However, Guangzhou’s healthcare system faces challenges in scaling training programs and ensuring equitable distribution of midwives across urban and rural areas.</w:t>
      </w:r>
    </w:p>
    <w:bookmarkEnd w:id="21"/>
    <w:bookmarkStart w:id="22" w:name="Xa63d60cd8a4bd268b94cb006cc6fd6523024f7f"/>
    <w:p>
      <w:pPr>
        <w:pStyle w:val="Heading2"/>
      </w:pPr>
      <w:r>
        <w:t xml:space="preserve">3. Midwifery Education and Training in China Guangzhou</w:t>
      </w:r>
    </w:p>
    <w:p>
      <w:pPr>
        <w:pStyle w:val="FirstParagraph"/>
      </w:pPr>
      <w:r>
        <w:t xml:space="preserve">Midwife education in China is primarily conducted through universities affiliated with the Ministry of Health. A 2020 report by Guangzhou University’s School of Nursing revealed that midwifery programs in the city emphasize clinical skills, maternal psychology, and cultural sensitivity. However, many graduates struggle to secure positions due to limited career advancement opportunities compared to physicians or nurses.</w:t>
      </w:r>
    </w:p>
    <w:p>
      <w:pPr>
        <w:pStyle w:val="BodyText"/>
      </w:pPr>
      <w:r>
        <w:t xml:space="preserve">Notably, Guangzhou has seen a rise in international collaborations with institutions like the University of Hong Kong and Singapore’s Nanyang Technological University. These partnerships aim to modernize midwifery education by integrating global best practices, such as evidence-based maternity care and digital health tools.</w:t>
      </w:r>
    </w:p>
    <w:bookmarkEnd w:id="22"/>
    <w:bookmarkStart w:id="23" w:name="X39e9c7f1c1c74c9d075cea533141fd89caaab14"/>
    <w:p>
      <w:pPr>
        <w:pStyle w:val="Heading2"/>
      </w:pPr>
      <w:r>
        <w:t xml:space="preserve">4. Challenges Facing Midwives in China Guangzhou</w:t>
      </w:r>
    </w:p>
    <w:p>
      <w:pPr>
        <w:pStyle w:val="FirstParagraph"/>
      </w:pPr>
      <w:r>
        <w:t xml:space="preserve">Despite advancements, midwives in</w:t>
      </w:r>
      <w:r>
        <w:t xml:space="preserve"> </w:t>
      </w:r>
      <w:r>
        <w:rPr>
          <w:bCs/>
          <w:b/>
        </w:rPr>
        <w:t xml:space="preserve">China Guangzhou</w:t>
      </w:r>
      <w:r>
        <w:t xml:space="preserve"> </w:t>
      </w:r>
      <w:r>
        <w:t xml:space="preserve">encounter significant challenges. A 2019 survey by the Guangdong Provincial Health Commission identified several issues:</w:t>
      </w:r>
    </w:p>
    <w:p>
      <w:pPr>
        <w:numPr>
          <w:ilvl w:val="0"/>
          <w:numId w:val="1002"/>
        </w:numPr>
        <w:pStyle w:val="Compact"/>
      </w:pPr>
      <w:r>
        <w:rPr>
          <w:bCs/>
          <w:b/>
        </w:rPr>
        <w:t xml:space="preserve">Workload and Burnout:</w:t>
      </w:r>
      <w:r>
        <w:t xml:space="preserve"> </w:t>
      </w:r>
      <w:r>
        <w:t xml:space="preserve">Midwives often work long hours with limited support staff, leading to high stress levels and increased turnover rates.</w:t>
      </w:r>
    </w:p>
    <w:p>
      <w:pPr>
        <w:numPr>
          <w:ilvl w:val="0"/>
          <w:numId w:val="1002"/>
        </w:numPr>
        <w:pStyle w:val="Compact"/>
      </w:pPr>
      <w:r>
        <w:rPr>
          <w:bCs/>
          <w:b/>
        </w:rPr>
        <w:t xml:space="preserve">Cultural Barriers:</w:t>
      </w:r>
      <w:r>
        <w:t xml:space="preserve"> </w:t>
      </w:r>
      <w:r>
        <w:t xml:space="preserve">In some communities, there is a preference for male physicians or traditional birth attendants, which limits the role of midwives in certain cultural contexts.</w:t>
      </w:r>
    </w:p>
    <w:p>
      <w:pPr>
        <w:numPr>
          <w:ilvl w:val="0"/>
          <w:numId w:val="1002"/>
        </w:numPr>
        <w:pStyle w:val="Compact"/>
      </w:pPr>
      <w:r>
        <w:rPr>
          <w:bCs/>
          <w:b/>
        </w:rPr>
        <w:t xml:space="preserve">Resource Disparities:</w:t>
      </w:r>
      <w:r>
        <w:t xml:space="preserve"> </w:t>
      </w:r>
      <w:r>
        <w:t xml:space="preserve">While Guangzhou’s urban hospitals are well-equipped, rural areas within the city’s jurisdiction still lack access to trained midwives and essential maternal care services.</w:t>
      </w:r>
    </w:p>
    <w:bookmarkEnd w:id="23"/>
    <w:bookmarkStart w:id="24" w:name="Xfe67c54a6d9fbc3f450d514fb610d042ca7a786"/>
    <w:p>
      <w:pPr>
        <w:pStyle w:val="Heading2"/>
      </w:pPr>
      <w:r>
        <w:t xml:space="preserve">5. Innovations and Solutions in Midwifery Practice</w:t>
      </w:r>
    </w:p>
    <w:p>
      <w:pPr>
        <w:pStyle w:val="FirstParagraph"/>
      </w:pPr>
      <w:r>
        <w:t xml:space="preserve">In response to these challenges, Guangzhou has pioneered several initiatives to enhance midwifery services. For example, the city’s Health Bureau launched a telemedicine program in 2017, allowing midwives to provide remote consultations and monitor high-risk pregnancies using mobile apps. This approach has improved access to care for women in underserved areas.</w:t>
      </w:r>
    </w:p>
    <w:p>
      <w:pPr>
        <w:pStyle w:val="BodyText"/>
      </w:pPr>
      <w:r>
        <w:t xml:space="preserve">Additionally, local NGOs such as the Guangzhou Maternal Health Alliance have advocated for policy reforms that prioritize midwifery-led care models. Their 2021 report emphasized the need to reduce administrative burdens on midwives and increase their autonomy in decision-making during childbirth.</w:t>
      </w:r>
    </w:p>
    <w:bookmarkEnd w:id="24"/>
    <w:bookmarkStart w:id="25" w:name="Xa2d7506d04274f946825f8ae5744ebb5ed7b426"/>
    <w:p>
      <w:pPr>
        <w:pStyle w:val="Heading2"/>
      </w:pPr>
      <w:r>
        <w:t xml:space="preserve">6. Comparative Perspectives: Midwifery in Guangzhou vs. Global Contexts</w:t>
      </w:r>
    </w:p>
    <w:p>
      <w:pPr>
        <w:pStyle w:val="FirstParagraph"/>
      </w:pPr>
      <w:r>
        <w:t xml:space="preserve">Comparing midwifery systems in</w:t>
      </w:r>
      <w:r>
        <w:t xml:space="preserve"> </w:t>
      </w:r>
      <w:r>
        <w:rPr>
          <w:bCs/>
          <w:b/>
        </w:rPr>
        <w:t xml:space="preserve">China Guangzhou</w:t>
      </w:r>
      <w:r>
        <w:t xml:space="preserve"> </w:t>
      </w:r>
      <w:r>
        <w:t xml:space="preserve">with those of countries like Australia or the Netherlands reveals stark contrasts. In these nations, midwives are often primary caregivers for low-risk pregnancies, whereas in China, their roles remain secondary to obstetricians. However, Guangzhou’s growing emphasis on community-based care aligns with global trends toward empowering midwives as key players in maternal healthcare.</w:t>
      </w:r>
    </w:p>
    <w:p>
      <w:pPr>
        <w:pStyle w:val="BodyText"/>
      </w:pPr>
      <w:r>
        <w:t xml:space="preserve">Research by the World Health Organization (WHO) highlights that increasing the number of midwives per 100,000 population can significantly reduce maternal mortality. In Guangzhou, this ratio remains below WHO recommendations, underscoring urgent needs for workforce expansion and policy support.</w:t>
      </w:r>
    </w:p>
    <w:bookmarkEnd w:id="25"/>
    <w:bookmarkStart w:id="26" w:name="X5952eec6c4f58368f3e901b88abfdb975e30740"/>
    <w:p>
      <w:pPr>
        <w:pStyle w:val="Heading2"/>
      </w:pPr>
      <w:r>
        <w:t xml:space="preserve">7. Future Directions for Midwifery in China Guangzhou</w:t>
      </w:r>
    </w:p>
    <w:p>
      <w:pPr>
        <w:pStyle w:val="FirstParagraph"/>
      </w:pPr>
      <w:r>
        <w:t xml:space="preserve">To address existing gaps, stakeholders in</w:t>
      </w:r>
      <w:r>
        <w:t xml:space="preserve"> </w:t>
      </w:r>
      <w:r>
        <w:rPr>
          <w:bCs/>
          <w:b/>
        </w:rPr>
        <w:t xml:space="preserve">China Guangzhou</w:t>
      </w:r>
      <w:r>
        <w:t xml:space="preserve"> </w:t>
      </w:r>
      <w:r>
        <w:t xml:space="preserve">must prioritize the following:</w:t>
      </w:r>
    </w:p>
    <w:p>
      <w:pPr>
        <w:numPr>
          <w:ilvl w:val="0"/>
          <w:numId w:val="1003"/>
        </w:numPr>
        <w:pStyle w:val="Compact"/>
      </w:pPr>
      <w:r>
        <w:rPr>
          <w:bCs/>
          <w:b/>
        </w:rPr>
        <w:t xml:space="preserve">Polymerization of Policies:</w:t>
      </w:r>
      <w:r>
        <w:t xml:space="preserve"> </w:t>
      </w:r>
      <w:r>
        <w:t xml:space="preserve">Integrating midwife-led care into national health plans and ensuring adequate funding for training programs.</w:t>
      </w:r>
    </w:p>
    <w:p>
      <w:pPr>
        <w:numPr>
          <w:ilvl w:val="0"/>
          <w:numId w:val="1003"/>
        </w:numPr>
        <w:pStyle w:val="Compact"/>
      </w:pPr>
      <w:r>
        <w:rPr>
          <w:bCs/>
          <w:b/>
        </w:rPr>
        <w:t xml:space="preserve">Cultural Sensitivity Training:</w:t>
      </w:r>
      <w:r>
        <w:t xml:space="preserve"> </w:t>
      </w:r>
      <w:r>
        <w:t xml:space="preserve">Equipping midwives with skills to navigate diverse cultural expectations around childbirth in Guangzhou’s multicultural society.</w:t>
      </w:r>
    </w:p>
    <w:p>
      <w:pPr>
        <w:numPr>
          <w:ilvl w:val="0"/>
          <w:numId w:val="1003"/>
        </w:numPr>
        <w:pStyle w:val="Compact"/>
      </w:pPr>
      <w:r>
        <w:rPr>
          <w:bCs/>
          <w:b/>
        </w:rPr>
        <w:t xml:space="preserve">Tech-Driven Solutions:</w:t>
      </w:r>
      <w:r>
        <w:t xml:space="preserve"> </w:t>
      </w:r>
      <w:r>
        <w:t xml:space="preserve">Expanding digital health platforms to streamline prenatal care and reduce disparities in access.</w:t>
      </w:r>
    </w:p>
    <w:bookmarkEnd w:id="26"/>
    <w:bookmarkStart w:id="27" w:name="conclusion"/>
    <w:p>
      <w:pPr>
        <w:pStyle w:val="Heading2"/>
      </w:pPr>
      <w:r>
        <w:t xml:space="preserve">8. Conclusion</w:t>
      </w:r>
    </w:p>
    <w:p>
      <w:pPr>
        <w:pStyle w:val="FirstParagraph"/>
      </w:pPr>
      <w:r>
        <w:t xml:space="preserve">This literature review underscores the critical importance of midwives in shaping maternal healthcare outcomes in</w:t>
      </w:r>
      <w:r>
        <w:t xml:space="preserve"> </w:t>
      </w:r>
      <w:r>
        <w:rPr>
          <w:bCs/>
          <w:b/>
        </w:rPr>
        <w:t xml:space="preserve">China Guangzhou</w:t>
      </w:r>
      <w:r>
        <w:t xml:space="preserve">. While the city has made strides in modernizing its midwifery sector, persistent challenges such as resource disparities and cultural barriers demand immediate attention. By adopting innovative solutions and aligning with global best practices, Guangzhou can position itself as a leader in midwifery-led care within China. Further research is needed to document the long-term impact of these initiatives on maternal health outcomes in the region.</w:t>
      </w:r>
    </w:p>
    <w:p>
      <w:pPr>
        <w:pStyle w:val="BodyText"/>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China Guangzhou</dc:title>
  <dc:creator/>
  <dc:language>en</dc:language>
  <cp:keywords/>
  <dcterms:created xsi:type="dcterms:W3CDTF">2026-07-24T12:29:46Z</dcterms:created>
  <dcterms:modified xsi:type="dcterms:W3CDTF">2026-07-24T12:29:46Z</dcterms:modified>
</cp:coreProperties>
</file>

<file path=docProps/custom.xml><?xml version="1.0" encoding="utf-8"?>
<Properties xmlns="http://schemas.openxmlformats.org/officeDocument/2006/custom-properties" xmlns:vt="http://schemas.openxmlformats.org/officeDocument/2006/docPropsVTypes"/>
</file>