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71bd3a33fdb871c8690d1025f570cb519dd2cbc"/>
    <w:p>
      <w:pPr>
        <w:pStyle w:val="Heading1"/>
      </w:pPr>
      <w:r>
        <w:t xml:space="preserve">Literature Review: The Role of Midwives in Ethiopia Addis Ababa</w:t>
      </w:r>
    </w:p>
    <w:p>
      <w:pPr>
        <w:pStyle w:val="FirstParagraph"/>
      </w:pPr>
      <w:r>
        <w:rPr>
          <w:bCs/>
          <w:b/>
        </w:rPr>
        <w:t xml:space="preserve">Literature Review:</w:t>
      </w:r>
      <w:r>
        <w:t xml:space="preserve"> </w:t>
      </w:r>
      <w:r>
        <w:t xml:space="preserve">The role of midwives in healthcare systems globally is critical, particularly in regions with limited access to specialized medical care. In Ethiopia, where maternal mortality remains a pressing public health challenge, the contribution of midwives—especially in urban centers like Addis Ababa—is pivotal. This Literature Review examines the current state of midwifery practices, challenges, and opportunities for midwives operating within Addis Ababa’s healthcare framework.</w:t>
      </w:r>
    </w:p>
    <w:bookmarkStart w:id="20" w:name="introduction-to-midwifery-in-ethiopia"/>
    <w:p>
      <w:pPr>
        <w:pStyle w:val="Heading2"/>
      </w:pPr>
      <w:r>
        <w:t xml:space="preserve">Introduction to Midwifery in Ethiopia</w:t>
      </w:r>
    </w:p>
    <w:p>
      <w:pPr>
        <w:pStyle w:val="FirstParagraph"/>
      </w:pPr>
      <w:r>
        <w:t xml:space="preserve">Ethiopia has made significant strides in improving maternal health outcomes over the past two decades. However, disparities persist between urban and rural areas, with Addis Ababa serving as a focal point for advanced healthcare services. Midwives in this region play a dual role: providing essential reproductive healthcare to urban populations and acting as a bridge to connect marginalized communities with medical resources. The Ethiopian Ministry of Health (MoH) has emphasized the need for skilled midwives to reduce maternal mortality rates, which remain high despite progress.</w:t>
      </w:r>
    </w:p>
    <w:bookmarkEnd w:id="20"/>
    <w:bookmarkStart w:id="21" w:name="Xc1a2b73774d572c7bfbd564b9c13da9d1f11490"/>
    <w:p>
      <w:pPr>
        <w:pStyle w:val="Heading2"/>
      </w:pPr>
      <w:r>
        <w:t xml:space="preserve">Current State of Midwifery Education in Addis Ababa</w:t>
      </w:r>
    </w:p>
    <w:p>
      <w:pPr>
        <w:pStyle w:val="FirstParagraph"/>
      </w:pPr>
      <w:r>
        <w:t xml:space="preserve">Ethiopia’s midwifery education system is undergoing transformation. The Addis Ababa University (AAU) and other institutions in the city have introduced bachelor’s degree programs in midwifery, aligning with global standards set by the International Confederation of Midwives (ICM). These programs focus on clinical skills, maternal health, and emergency obstetric care. However, challenges such as limited infrastructure and uneven distribution of trained midwives persist. A 2021 study by the Ethiopian Public Health Institute highlighted that while Addis Ababa has a higher concentration of trained midwives compared to rural areas, there is still a need for continued investment in education and training.</w:t>
      </w:r>
    </w:p>
    <w:bookmarkEnd w:id="21"/>
    <w:bookmarkStart w:id="22" w:name="X069dc6f1c093d76643821a3117f839e00a30ecb"/>
    <w:p>
      <w:pPr>
        <w:pStyle w:val="Heading2"/>
      </w:pPr>
      <w:r>
        <w:t xml:space="preserve">Challenges Faced by Midwives in Addis Ababa</w:t>
      </w:r>
    </w:p>
    <w:p>
      <w:pPr>
        <w:pStyle w:val="FirstParagraph"/>
      </w:pPr>
      <w:r>
        <w:rPr>
          <w:bCs/>
          <w:b/>
        </w:rPr>
        <w:t xml:space="preserve">Literature Review:</w:t>
      </w:r>
      <w:r>
        <w:t xml:space="preserve"> </w:t>
      </w:r>
      <w:r>
        <w:t xml:space="preserve">Despite the progress in midwifery education, midwives in Addis Ababa face systemic and resource-related challenges. According to a 2019 report by the World Health Organization (WHO), midwives in urban settings often encounter overwork due to high patient volumes and understaffed facilities. Additionally, limited access to modern medical equipment, such as fetal monitors or emergency obstetric tools, hampers their ability to provide optimal care. Cultural barriers also play a role; some communities in Addis Ababa still rely on traditional birth attendants (TBAs) over trained midwives.</w:t>
      </w:r>
    </w:p>
    <w:bookmarkEnd w:id="22"/>
    <w:bookmarkStart w:id="23" w:name="Xc82778305c12506b591ad536b14478968c45751"/>
    <w:p>
      <w:pPr>
        <w:pStyle w:val="Heading2"/>
      </w:pPr>
      <w:r>
        <w:t xml:space="preserve">Midwife-Led Care and Its Impact on Maternal Health</w:t>
      </w:r>
    </w:p>
    <w:p>
      <w:pPr>
        <w:pStyle w:val="FirstParagraph"/>
      </w:pPr>
      <w:r>
        <w:rPr>
          <w:bCs/>
          <w:b/>
        </w:rPr>
        <w:t xml:space="preserve">Literature Review:</w:t>
      </w:r>
      <w:r>
        <w:t xml:space="preserve"> </w:t>
      </w:r>
      <w:r>
        <w:t xml:space="preserve">Midwife-led care models have shown promise in improving maternal health outcomes. In Addis Ababa, studies conducted by the Ethiopian Medical Association (EMA) indicate that facilities with midwife-led teams report lower rates of complications during childbirth and higher patient satisfaction. A 2020 study published in the</w:t>
      </w:r>
      <w:r>
        <w:t xml:space="preserve"> </w:t>
      </w:r>
      <w:r>
        <w:rPr>
          <w:iCs/>
          <w:i/>
        </w:rPr>
        <w:t xml:space="preserve">African Journal of Midwifery</w:t>
      </w:r>
      <w:r>
        <w:t xml:space="preserve"> </w:t>
      </w:r>
      <w:r>
        <w:t xml:space="preserve">found that midwives in urban clinics were more likely to detect early signs of pre-eclampsia and provide timely interventions compared to facilities without specialized midwife teams.</w:t>
      </w:r>
    </w:p>
    <w:bookmarkEnd w:id="23"/>
    <w:bookmarkStart w:id="24" w:name="the-role-of-midwives-beyond-childbirth"/>
    <w:p>
      <w:pPr>
        <w:pStyle w:val="Heading2"/>
      </w:pPr>
      <w:r>
        <w:t xml:space="preserve">The Role of Midwives Beyond Childbirth</w:t>
      </w:r>
    </w:p>
    <w:p>
      <w:pPr>
        <w:pStyle w:val="FirstParagraph"/>
      </w:pPr>
      <w:r>
        <w:rPr>
          <w:bCs/>
          <w:b/>
        </w:rPr>
        <w:t xml:space="preserve">Literature Review:</w:t>
      </w:r>
      <w:r>
        <w:t xml:space="preserve"> </w:t>
      </w:r>
      <w:r>
        <w:t xml:space="preserve">Midwives in Addis Ababa extend their responsibilities beyond labor and delivery. They are involved in antenatal care, postnatal follow-ups, family planning education, and community health outreach. A 2018 study by the MoH emphasized that midwives are instrumental in addressing preventable causes of maternal mortality, such as unhygienic deliveries and lack of access to postpartum care. Their role in educating women about nutrition, infection prevention, and mental health further underscores their importance.</w:t>
      </w:r>
    </w:p>
    <w:bookmarkEnd w:id="24"/>
    <w:bookmarkStart w:id="25" w:name="X199a52d121667143a2d772059a8717edf0c3927"/>
    <w:p>
      <w:pPr>
        <w:pStyle w:val="Heading2"/>
      </w:pPr>
      <w:r>
        <w:t xml:space="preserve">Policy and Institutional Support for Midwives</w:t>
      </w:r>
    </w:p>
    <w:p>
      <w:pPr>
        <w:pStyle w:val="FirstParagraph"/>
      </w:pPr>
      <w:r>
        <w:t xml:space="preserve">The Ethiopian government has implemented policies to strengthen midwifery services. The Health Extension Program (HEP), launched in 2003, trains community health workers who often collaborate with midwives in urban and rural areas. However, a 2021 analysis by the University of Global Health Equity revealed that Addis Ababa’s healthcare institutions lack consistent funding for midwife training and retention. Partnerships with international organizations, such as the United Nations Population Fund (UNFPA), have provided critical support but remain inconsistent in scope.</w:t>
      </w:r>
    </w:p>
    <w:bookmarkEnd w:id="25"/>
    <w:bookmarkStart w:id="26" w:name="X8ba206076bcf1d95bad790b21c7a8f6fdb729d6"/>
    <w:p>
      <w:pPr>
        <w:pStyle w:val="Heading2"/>
      </w:pPr>
      <w:r>
        <w:t xml:space="preserve">Community Engagement and Midwives in Addis Ababa</w:t>
      </w:r>
    </w:p>
    <w:p>
      <w:pPr>
        <w:pStyle w:val="FirstParagraph"/>
      </w:pPr>
      <w:r>
        <w:rPr>
          <w:bCs/>
          <w:b/>
        </w:rPr>
        <w:t xml:space="preserve">Literature Review:</w:t>
      </w:r>
      <w:r>
        <w:t xml:space="preserve"> </w:t>
      </w:r>
      <w:r>
        <w:t xml:space="preserve">Community engagement is a cornerstone of effective midwifery practice. In Addis Ababa, midwives often work with local leaders to promote culturally sensitive healthcare practices. A 2019 case study by the African Institute for Development Policy (AFIDEP) highlighted how midwives in urban slums used mobile clinics and social media campaigns to educate women about safe delivery practices. These initiatives have contributed to a gradual shift in community perceptions, though challenges remain in reaching marginalized groups.</w:t>
      </w:r>
    </w:p>
    <w:bookmarkEnd w:id="26"/>
    <w:bookmarkStart w:id="27" w:name="X6945307cd0dab8c90e7ef9f31accf055def9df1"/>
    <w:p>
      <w:pPr>
        <w:pStyle w:val="Heading2"/>
      </w:pPr>
      <w:r>
        <w:t xml:space="preserve">Future Directions for Midwifery in Addis Ababa</w:t>
      </w:r>
    </w:p>
    <w:p>
      <w:pPr>
        <w:pStyle w:val="FirstParagraph"/>
      </w:pPr>
      <w:r>
        <w:rPr>
          <w:bCs/>
          <w:b/>
        </w:rPr>
        <w:t xml:space="preserve">Literature Review:</w:t>
      </w:r>
      <w:r>
        <w:t xml:space="preserve"> </w:t>
      </w:r>
      <w:r>
        <w:t xml:space="preserve">To strengthen midwifery services in Addis Ababa, stakeholders must prioritize several areas: increasing the number of midwife training programs, ensuring equitable distribution of resources, and integrating technology into maternal health systems. A 2022 proposal by the Ethiopian Academy of Sciences suggested leveraging telemedicine to connect remote clinics with midwives in urban centers. Furthermore, creating mentorship opportunities for midwives can enhance their clinical skills and job satisfaction.</w:t>
      </w:r>
    </w:p>
    <w:bookmarkEnd w:id="27"/>
    <w:bookmarkStart w:id="28" w:name="conclusion"/>
    <w:p>
      <w:pPr>
        <w:pStyle w:val="Heading2"/>
      </w:pPr>
      <w:r>
        <w:t xml:space="preserve">Conclusion</w:t>
      </w:r>
    </w:p>
    <w:p>
      <w:pPr>
        <w:pStyle w:val="FirstParagraph"/>
      </w:pPr>
      <w:r>
        <w:rPr>
          <w:bCs/>
          <w:b/>
        </w:rPr>
        <w:t xml:space="preserve">Literature Review:</w:t>
      </w:r>
      <w:r>
        <w:t xml:space="preserve"> </w:t>
      </w:r>
      <w:r>
        <w:t xml:space="preserve">Midwives are indispensable to Ethiopia’s healthcare landscape, particularly in Addis Ababa, where they navigate complex challenges to deliver life-saving care. While progress has been made in education and policy frameworks, systemic issues such as resource gaps and cultural barriers require sustained attention. By investing in midwifery education, infrastructure, and community engagement, Ethiopia can harness the potential of midwives to achieve its maternal health goals. This review underscores the urgent need for collaborative efforts among governments, institutions, and communities to elevate the role of midwives in Addis Ababa and beyond.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Ethiopia Addis Ababa</dc:title>
  <dc:creator/>
  <dc:language>en</dc:language>
  <cp:keywords/>
  <dcterms:created xsi:type="dcterms:W3CDTF">2026-07-24T01:08:05Z</dcterms:created>
  <dcterms:modified xsi:type="dcterms:W3CDTF">2026-07-24T01:08:05Z</dcterms:modified>
</cp:coreProperties>
</file>

<file path=docProps/custom.xml><?xml version="1.0" encoding="utf-8"?>
<Properties xmlns="http://schemas.openxmlformats.org/officeDocument/2006/custom-properties" xmlns:vt="http://schemas.openxmlformats.org/officeDocument/2006/docPropsVTypes"/>
</file>