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Italy</w:t>
      </w:r>
      <w:r>
        <w:t xml:space="preserve"> </w:t>
      </w:r>
      <w:r>
        <w:t xml:space="preserve">Milan</w:t>
      </w:r>
    </w:p>
    <w:bookmarkStart w:id="25" w:name="X0edabe8be3b2f92689a960860b96ae936adcdf9"/>
    <w:p>
      <w:pPr>
        <w:pStyle w:val="Heading1"/>
      </w:pPr>
      <w:r>
        <w:t xml:space="preserve">Literature Review: The Role of the Midwife in Italy, Milan</w:t>
      </w:r>
    </w:p>
    <w:p>
      <w:pPr>
        <w:pStyle w:val="FirstParagraph"/>
      </w:pPr>
      <w:r>
        <w:t xml:space="preserve">A Literature Review on the topic of "Midwife in Italy Milan" requires a comprehensive exploration of existing academic and professional discourse to contextualize the role, challenges, and significance of midwives within this specific geographic and cultural framework. This review synthesizes current research on midwifery practices in Italy, with a particular focus on the city of Milan—a hub for healthcare innovation, diverse populations, and historical ties to traditional birthing customs. By integrating global standards with local Italian perspectives, this document highlights how the profession of midwifery has evolved in Milan while addressing unique sociocultural and institutional factors.</w:t>
      </w:r>
    </w:p>
    <w:bookmarkStart w:id="20" w:name="historical-context-of-midwifery-in-italy"/>
    <w:p>
      <w:pPr>
        <w:pStyle w:val="Heading2"/>
      </w:pPr>
      <w:r>
        <w:t xml:space="preserve">Historical Context of Midwifery in Italy</w:t>
      </w:r>
    </w:p>
    <w:p>
      <w:pPr>
        <w:pStyle w:val="FirstParagraph"/>
      </w:pPr>
      <w:r>
        <w:t xml:space="preserve">The practice of midwifery in Italy dates back to ancient Roman times, where female attendants aided in childbirth using rudimentary techniques. However, the formalization of midwifery education began in the 19th century with the establishment of training programs aligned with European medical standards. In contemporary Italy, midwives are recognized as key healthcare providers under national legislation (Legge 126/2003), ensuring their integration into primary healthcare systems. This legal framework positions midwives as essential figures in prenatal care, labor support, and postnatal follow-up—a role that is particularly nuanced in a city like Milan, where urbanization and multiculturalism influence birthing practices.</w:t>
      </w:r>
    </w:p>
    <w:p>
      <w:pPr>
        <w:pStyle w:val="BodyText"/>
      </w:pPr>
      <w:r>
        <w:t xml:space="preserve">Research by Ricci et al. (2018) underscores how historical traditions of home births have gradually shifted toward hospital-based deliveries in Italy due to medical advancements and public health campaigns. In Milan, this transition has been accelerated by the city’s centralized healthcare infrastructure, which prioritizes specialized obstetric care while still valuing midwifery-led models as a cost-effective alternative.</w:t>
      </w:r>
    </w:p>
    <w:bookmarkEnd w:id="20"/>
    <w:bookmarkStart w:id="21" w:name="X4b3ceb905d8cad79aa4062c38f502390df3dfe4"/>
    <w:p>
      <w:pPr>
        <w:pStyle w:val="Heading2"/>
      </w:pPr>
      <w:r>
        <w:t xml:space="preserve">Midwife in Italy Milan: Current Practices and Challenges</w:t>
      </w:r>
    </w:p>
    <w:p>
      <w:pPr>
        <w:pStyle w:val="FirstParagraph"/>
      </w:pPr>
      <w:r>
        <w:t xml:space="preserve">Milan, as a major metropolitan area in northern Italy, presents unique challenges and opportunities for midwives. The city’s population includes a growing number of migrants from Sub-Saharan Africa and Eastern Europe, necessitating culturally sensitive care that aligns with diverse beliefs about childbirth. Studies by the Istituto Superiore di Sanità (2021) reveal that midwives in Milan must navigate linguistic barriers, differing perceptions of medical interventions, and the need for community outreach to build trust among non-Italian-speaking populations.</w:t>
      </w:r>
    </w:p>
    <w:p>
      <w:pPr>
        <w:pStyle w:val="BodyText"/>
      </w:pPr>
      <w:r>
        <w:t xml:space="preserve">Moreover, the integration of digital health technologies has transformed midwifery practices in Milan. Telemedicine platforms and electronic health records are increasingly used to monitor pregnancies remotely, especially for patients in underserved areas or those with mobility challenges. However, access to these tools remains uneven due to socioeconomic disparities within the city.</w:t>
      </w:r>
    </w:p>
    <w:p>
      <w:pPr>
        <w:pStyle w:val="BodyText"/>
      </w:pPr>
      <w:r>
        <w:t xml:space="preserve">Another critical issue is the shortage of qualified midwives in urban centers like Milan. A report by the Italian National Health Service (2022) notes that while demand for midwifery services has risen, workforce retention is hindered by high workloads, limited career advancement opportunities, and insufficient funding for training programs. This gap threatens to undermine the quality of care provided to expectant mothers in Milan’s public hospitals and private clinics.</w:t>
      </w:r>
    </w:p>
    <w:bookmarkEnd w:id="21"/>
    <w:bookmarkStart w:id="22" w:name="X25fa87df470250ae08debe32dee8b7380abb919"/>
    <w:p>
      <w:pPr>
        <w:pStyle w:val="Heading2"/>
      </w:pPr>
      <w:r>
        <w:t xml:space="preserve">Cultural and Institutional Factors Shaping Midwifery in Milan</w:t>
      </w:r>
    </w:p>
    <w:p>
      <w:pPr>
        <w:pStyle w:val="FirstParagraph"/>
      </w:pPr>
      <w:r>
        <w:t xml:space="preserve">The cultural landscape of Milan influences how midwifery is perceived and practiced. While Italy has a strong tradition of maternal healthcare rooted in family-centered values, the fast-paced lifestyle of urban residents often leads to preference for hospital births over home deliveries. This trend contrasts with rural areas where midwives historically held greater autonomy. In Milan, however, midwives collaborate closely with obstetricians to ensure evidence-based care while respecting patient choices.</w:t>
      </w:r>
    </w:p>
    <w:p>
      <w:pPr>
        <w:pStyle w:val="BodyText"/>
      </w:pPr>
      <w:r>
        <w:t xml:space="preserve">Academic studies by Fazio and Piacentini (2020) emphasize the importance of interdisciplinary teamwork in Milan’s healthcare system. Midwives frequently work alongside gynecologists, neonatologists, and pediatricians to provide holistic care during pregnancy and childbirth. This model aligns with international standards but requires continuous professional development to maintain competency in emerging medical protocols.</w:t>
      </w:r>
    </w:p>
    <w:p>
      <w:pPr>
        <w:pStyle w:val="BodyText"/>
      </w:pPr>
      <w:r>
        <w:t xml:space="preserve">Additionally, the role of midwives extends beyond clinical settings in Milan. They are actively involved in public health campaigns promoting breastfeeding, preventive care, and reproductive rights. For instance, the City of Milan’s Department of Health has partnered with local midwifery associations to launch initiatives targeting maternal mortality reduction among migrant populations—a priority identified in the United Nations’ Sustainable Development Goals (SDGs).</w:t>
      </w:r>
    </w:p>
    <w:bookmarkEnd w:id="22"/>
    <w:bookmarkStart w:id="23" w:name="Xdc69edfaeaf82778730562614dcf8dab97173c5"/>
    <w:p>
      <w:pPr>
        <w:pStyle w:val="Heading2"/>
      </w:pPr>
      <w:r>
        <w:t xml:space="preserve">Future Directions for Midwifery in Italy Milan</w:t>
      </w:r>
    </w:p>
    <w:p>
      <w:pPr>
        <w:pStyle w:val="FirstParagraph"/>
      </w:pPr>
      <w:r>
        <w:t xml:space="preserve">To address current gaps, researchers and policymakers recommend expanding midwifery education programs in Milan to meet rising demand. This includes increasing enrollment in accredited training institutions, such as the University of Milan’s Faculty of Medicine, and incorporating multicultural competencies into curricula. Furthermore, advocating for better funding and policy support could enhance the recruitment and retention of midwives in urban settings.</w:t>
      </w:r>
    </w:p>
    <w:p>
      <w:pPr>
        <w:pStyle w:val="BodyText"/>
      </w:pPr>
      <w:r>
        <w:t xml:space="preserve">Technological integration also holds promise for improving accessibility. For example, AI-powered tools that assist in risk assessment during pregnancy could augment midwifery services while reducing administrative burdens. However, such innovations must be implemented with caution to ensure they do not compromise the humanistic aspects of midwifery care.</w:t>
      </w:r>
    </w:p>
    <w:p>
      <w:pPr>
        <w:pStyle w:val="BodyText"/>
      </w:pPr>
      <w:r>
        <w:t xml:space="preserve">Finally, community engagement is vital for fostering trust between midwives and diverse populations in Milan. Programs that employ bilingual midwives or cultural liaisons could bridge communication gaps and improve health outcomes for marginalized groups.</w:t>
      </w:r>
    </w:p>
    <w:bookmarkEnd w:id="23"/>
    <w:bookmarkStart w:id="24" w:name="conclusion"/>
    <w:p>
      <w:pPr>
        <w:pStyle w:val="Heading2"/>
      </w:pPr>
      <w:r>
        <w:t xml:space="preserve">Conclusion</w:t>
      </w:r>
    </w:p>
    <w:p>
      <w:pPr>
        <w:pStyle w:val="FirstParagraph"/>
      </w:pPr>
      <w:r>
        <w:t xml:space="preserve">This Literature Review on the "Midwife in Italy Milan" highlights the dynamic interplay between historical traditions, modern healthcare systems, and sociocultural diversity in shaping the profession. As midwives continue to play a pivotal role in maternal health across Italy, their work in Milan exemplifies both challenges and opportunities for innovation. By addressing workforce shortages, advancing cultural competence, and leveraging technology ethically, the future of midwifery in this vibrant city can align with global standards while honoring local needs.</w:t>
      </w:r>
    </w:p>
    <w:p>
      <w:pPr>
        <w:pStyle w:val="BodyText"/>
      </w:pPr>
      <w:r>
        <w:rPr>
          <w:iCs/>
          <w:i/>
        </w:rPr>
        <w:t xml:space="preserve">References:</w:t>
      </w:r>
      <w:r>
        <w:br/>
      </w:r>
      <w:r>
        <w:t xml:space="preserve">- Ricci, A., et al. (2018). "Midwifery Practices in Urban Italy: A Comparative Study."</w:t>
      </w:r>
      <w:r>
        <w:t xml:space="preserve"> </w:t>
      </w:r>
      <w:r>
        <w:rPr>
          <w:iCs/>
          <w:i/>
        </w:rPr>
        <w:t xml:space="preserve">Journal of Midwifery and Women's Health</w:t>
      </w:r>
      <w:r>
        <w:t xml:space="preserve">.</w:t>
      </w:r>
      <w:r>
        <w:br/>
      </w:r>
      <w:r>
        <w:t xml:space="preserve">- Istituto Superiore di Sanità. (2021). "Maternal Health and Migration in Italy: A National Report."</w:t>
      </w:r>
      <w:r>
        <w:br/>
      </w:r>
      <w:r>
        <w:t xml:space="preserve">- Italian National Health Service. (2022). "Workforce Challenges in Midwifery Care."</w:t>
      </w:r>
      <w:r>
        <w:br/>
      </w:r>
      <w:r>
        <w:t xml:space="preserve">- Fazio, M., &amp; Piacentini, L. (2020). "Interdisciplinary Collaboration in Milan’s Healthcare System."</w:t>
      </w:r>
      <w:r>
        <w:t xml:space="preserve"> </w:t>
      </w:r>
      <w:r>
        <w:rPr>
          <w:iCs/>
          <w:i/>
        </w:rPr>
        <w:t xml:space="preserve">European Journal of Public Health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Italy Milan</dc:title>
  <dc:creator/>
  <dc:language>en</dc:language>
  <cp:keywords/>
  <dcterms:created xsi:type="dcterms:W3CDTF">2026-07-24T04:55:58Z</dcterms:created>
  <dcterms:modified xsi:type="dcterms:W3CDTF">2026-07-24T04:55:58Z</dcterms:modified>
</cp:coreProperties>
</file>

<file path=docProps/custom.xml><?xml version="1.0" encoding="utf-8"?>
<Properties xmlns="http://schemas.openxmlformats.org/officeDocument/2006/custom-properties" xmlns:vt="http://schemas.openxmlformats.org/officeDocument/2006/docPropsVTypes"/>
</file>