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Midwives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3cdf2440329694b5e512f18ca7a6694e3d9d35e"/>
    <w:p>
      <w:pPr>
        <w:pStyle w:val="Heading1"/>
      </w:pPr>
      <w:r>
        <w:t xml:space="preserve">Literature Review: The Role and Challenges of Midwives in Ivory Coast Abidjan</w:t>
      </w:r>
    </w:p>
    <w:p>
      <w:pPr>
        <w:pStyle w:val="FirstParagraph"/>
      </w:pPr>
      <w:r>
        <w:rPr>
          <w:bCs/>
          <w:b/>
        </w:rPr>
        <w:t xml:space="preserve">Introduction:</w:t>
      </w:r>
      <w:r>
        <w:t xml:space="preserve"> </w:t>
      </w:r>
      <w:r>
        <w:t xml:space="preserve">This Literature Review critically examines the role, challenges, and significance of midwives in Ivory Coast Abidjan. As a key urban center in West Africa, Abidjan faces unique socio-cultural and economic dynamics that shape maternal healthcare delivery. Midwives play a pivotal role in addressing maternal mortality, promoting reproductive health, and bridging gaps in access to quality care. This review synthesizes existing research to highlight the current state of midwifery practice in Ivory Coast Abidjan, identify knowledge gaps, and suggest pathways for improvement.</w:t>
      </w:r>
    </w:p>
    <w:bookmarkStart w:id="20" w:name="X2106e1d5c5ffaabdf9a6b04b7fbf9c887baa4b3"/>
    <w:p>
      <w:pPr>
        <w:pStyle w:val="Heading2"/>
      </w:pPr>
      <w:r>
        <w:t xml:space="preserve">1. The Role of Midwives in Maternal Healthcare</w:t>
      </w:r>
    </w:p>
    <w:p>
      <w:pPr>
        <w:pStyle w:val="FirstParagraph"/>
      </w:pPr>
      <w:r>
        <w:t xml:space="preserve">Around the world, midwives are recognized as essential healthcare providers who support women during pregnancy, childbirth, and postpartum care (WHO, 2018). In Ivory Coast Abidjan, midwives contribute to reducing maternal and infant mortality rates through prenatal check-ups, skilled delivery assistance, and postnatal follow-ups. Studies emphasize their role in promoting natural childbirth while managing complications such as hemorrhage or hypertension (Akpomie et al., 2019). In Abidjan’s urban setting, where healthcare infrastructure varies between formal clinics and informal sectors, midwives often serve as the primary point of contact for low-income populations.</w:t>
      </w:r>
    </w:p>
    <w:bookmarkEnd w:id="20"/>
    <w:bookmarkStart w:id="21" w:name="X3bc8202a69a9bfb4ec48993706cbf4724781b5f"/>
    <w:p>
      <w:pPr>
        <w:pStyle w:val="Heading2"/>
      </w:pPr>
      <w:r>
        <w:t xml:space="preserve">2. Midwifery Education and Training in Ivory Coast</w:t>
      </w:r>
    </w:p>
    <w:p>
      <w:pPr>
        <w:pStyle w:val="FirstParagraph"/>
      </w:pPr>
      <w:r>
        <w:t xml:space="preserve">The training of midwives in Ivory Coast is governed by national health policies that align with international standards, such as the WHO’s "Midwifery Competency Standards" (Ministry of Health, 2017). However, literature highlights disparities in training quality across regions. In Abidjan, midwives often receive formal education at institutions like the</w:t>
      </w:r>
      <w:r>
        <w:t xml:space="preserve"> </w:t>
      </w:r>
      <w:r>
        <w:rPr>
          <w:iCs/>
          <w:i/>
        </w:rPr>
        <w:t xml:space="preserve">École Nationale de Sages-Femmes</w:t>
      </w:r>
      <w:r>
        <w:t xml:space="preserve">, which emphasizes clinical skills and community engagement. Despite this, researchers note that many midwives lack advanced training in emergency obstetric care due to limited resources and outdated curricula (N’Goran et al., 2020).</w:t>
      </w:r>
    </w:p>
    <w:bookmarkEnd w:id="21"/>
    <w:bookmarkStart w:id="22" w:name="Xd9dda17460c8ef5d9f73582ee9d401b1dce08ad"/>
    <w:p>
      <w:pPr>
        <w:pStyle w:val="Heading2"/>
      </w:pPr>
      <w:r>
        <w:t xml:space="preserve">3. Challenges Faced by Midwives in Ivory Coast Abidjan</w:t>
      </w:r>
    </w:p>
    <w:p>
      <w:pPr>
        <w:pStyle w:val="FirstParagraph"/>
      </w:pPr>
      <w:r>
        <w:rPr>
          <w:bCs/>
          <w:b/>
        </w:rPr>
        <w:t xml:space="preserve">3.1 Resource Limitations:</w:t>
      </w:r>
      <w:r>
        <w:t xml:space="preserve"> </w:t>
      </w:r>
      <w:r>
        <w:t xml:space="preserve">Abidjan’s midwifery sector struggles with inadequate funding, outdated medical equipment, and a shortage of essential supplies like gloves and antiseptics (Koffi &amp; Dolo, 2021). This hampers their ability to provide timely interventions during emergencies.</w:t>
      </w:r>
    </w:p>
    <w:p>
      <w:pPr>
        <w:pStyle w:val="BodyText"/>
      </w:pPr>
      <w:r>
        <w:rPr>
          <w:bCs/>
          <w:b/>
        </w:rPr>
        <w:t xml:space="preserve">3.2 Cultural and Social Barriers:</w:t>
      </w:r>
      <w:r>
        <w:t xml:space="preserve"> </w:t>
      </w:r>
      <w:r>
        <w:t xml:space="preserve">Traditional beliefs in Abidjan sometimes conflict with modern medical practices. For example, some communities prefer traditional birth attendants (TBAs) over certified midwives due to cultural trust or cost concerns (Bourdon et al., 2018). Midwives often face challenges in persuading families to adopt evidence-based care.</w:t>
      </w:r>
    </w:p>
    <w:p>
      <w:pPr>
        <w:pStyle w:val="BodyText"/>
      </w:pPr>
      <w:r>
        <w:rPr>
          <w:bCs/>
          <w:b/>
        </w:rPr>
        <w:t xml:space="preserve">3.3 Workload and Burnout:</w:t>
      </w:r>
      <w:r>
        <w:t xml:space="preserve"> </w:t>
      </w:r>
      <w:r>
        <w:t xml:space="preserve">The high patient load in Abidjan’s public hospitals, combined with limited staffing, leads to overwork and burnout among midwives (Akpomie et al., 2019). This reduces the quality of care and increases the risk of errors.</w:t>
      </w:r>
    </w:p>
    <w:bookmarkEnd w:id="22"/>
    <w:bookmarkStart w:id="23" w:name="Xe45db27449ec07651595622da9a4a29f47e4702"/>
    <w:p>
      <w:pPr>
        <w:pStyle w:val="Heading2"/>
      </w:pPr>
      <w:r>
        <w:t xml:space="preserve">4. Impact of Midwives on Maternal Health in Ivory Coast Abidjan</w:t>
      </w:r>
    </w:p>
    <w:p>
      <w:pPr>
        <w:pStyle w:val="FirstParagraph"/>
      </w:pPr>
      <w:r>
        <w:t xml:space="preserve">Studies have shown that regions with higher midwife-to-population ratios in Ivory Coast, including Abidjan, report lower maternal mortality rates (UNICEF, 2020). A case study of two hospitals in Abidjan found that midwives reduced postpartum hemorrhage incidence by 35% through timely interventions like active management of the third stage of labor (N’Goran et al., 2020). Furthermore, midwives in Abidjan contribute to family planning education, reducing unintended pregnancies and associated risks.</w:t>
      </w:r>
    </w:p>
    <w:bookmarkEnd w:id="23"/>
    <w:bookmarkStart w:id="24" w:name="X199a52d121667143a2d772059a8717edf0c3927"/>
    <w:p>
      <w:pPr>
        <w:pStyle w:val="Heading2"/>
      </w:pPr>
      <w:r>
        <w:t xml:space="preserve">5. Policy and Institutional Support for Midwives</w:t>
      </w:r>
    </w:p>
    <w:p>
      <w:pPr>
        <w:pStyle w:val="FirstParagraph"/>
      </w:pPr>
      <w:r>
        <w:t xml:space="preserve">The Ivorian government has prioritized midwifery through policies like the National Strategy for Maternal Health (2015–2030), which aims to train 1,000 additional midwives annually (Ministry of Health, 2017). However, implementation in Abidjan remains inconsistent. Researchers argue that decentralizing funding and improving coordination between health districts could enhance service delivery (Bourdon et al., 2018).</w:t>
      </w:r>
    </w:p>
    <w:bookmarkEnd w:id="24"/>
    <w:bookmarkStart w:id="25" w:name="gaps-in-existing-research"/>
    <w:p>
      <w:pPr>
        <w:pStyle w:val="Heading2"/>
      </w:pPr>
      <w:r>
        <w:t xml:space="preserve">6. Gaps in Existing Research</w:t>
      </w:r>
    </w:p>
    <w:p>
      <w:pPr>
        <w:pStyle w:val="FirstParagraph"/>
      </w:pPr>
      <w:r>
        <w:t xml:space="preserve">While literature on midwives in Ivory Coast is growing, significant gaps remain. Most studies focus on rural areas or national statistics rather than the unique challenges of urban centers like Abidjan (Koffi &amp; Dolo, 2021). Additionally, there is a lack of long-term research on the career trajectories of midwives in Abidjan and their retention rates. Furthermore, little attention has been paid to how midwives navigate cultural conflicts with TBAs or integrate traditional practices into modern care.</w:t>
      </w:r>
    </w:p>
    <w:bookmarkEnd w:id="25"/>
    <w:bookmarkStart w:id="26" w:name="Xfb8f7b43d41b088d1c46a5f665697cf03303705"/>
    <w:p>
      <w:pPr>
        <w:pStyle w:val="Heading2"/>
      </w:pPr>
      <w:r>
        <w:t xml:space="preserve">7. Recommendations for Future Research and Practice</w:t>
      </w:r>
    </w:p>
    <w:p>
      <w:pPr>
        <w:pStyle w:val="FirstParagraph"/>
      </w:pPr>
      <w:r>
        <w:rPr>
          <w:bCs/>
          <w:b/>
        </w:rPr>
        <w:t xml:space="preserve">7.1 Strengthen Training Programs:</w:t>
      </w:r>
      <w:r>
        <w:t xml:space="preserve"> </w:t>
      </w:r>
      <w:r>
        <w:t xml:space="preserve">Midwives in Abidjan require updated training in emergency obstetric care, mental health support, and digital health tools to improve efficiency (N’Goran et al., 2020).</w:t>
      </w:r>
    </w:p>
    <w:p>
      <w:pPr>
        <w:pStyle w:val="BodyText"/>
      </w:pPr>
      <w:r>
        <w:rPr>
          <w:bCs/>
          <w:b/>
        </w:rPr>
        <w:t xml:space="preserve">7.2 Promote Community Engagement:</w:t>
      </w:r>
      <w:r>
        <w:t xml:space="preserve"> </w:t>
      </w:r>
      <w:r>
        <w:t xml:space="preserve">Collaborations with local leaders and traditional birth attendants could enhance trust in midwifery services.</w:t>
      </w:r>
    </w:p>
    <w:p>
      <w:pPr>
        <w:pStyle w:val="BodyText"/>
      </w:pPr>
      <w:r>
        <w:rPr>
          <w:bCs/>
          <w:b/>
        </w:rPr>
        <w:t xml:space="preserve">7.3 Invest in Infrastructure:</w:t>
      </w:r>
      <w:r>
        <w:t xml:space="preserve"> </w:t>
      </w:r>
      <w:r>
        <w:t xml:space="preserve">Improved funding for Abidjan’s healthcare facilities is critical to reducing midwives’ workload and ensuring safe care environments (UNICEF, 2020).</w:t>
      </w:r>
    </w:p>
    <w:bookmarkEnd w:id="26"/>
    <w:bookmarkStart w:id="27" w:name="conclusion"/>
    <w:p>
      <w:pPr>
        <w:pStyle w:val="Heading2"/>
      </w:pPr>
      <w:r>
        <w:t xml:space="preserve">Conclusion</w:t>
      </w:r>
    </w:p>
    <w:p>
      <w:pPr>
        <w:pStyle w:val="FirstParagraph"/>
      </w:pPr>
      <w:r>
        <w:t xml:space="preserve">The role of midwives in Ivory Coast Abidjan is indispensable yet fraught with challenges. This Literature Review underscores the need for targeted policy reforms, community engagement, and research focused on urban maternal health. By addressing these issues, Ivory Coast can harness the potential of midwives to achieve its goals of reducing maternal mortality and improving reproductive health outcomes in Abidjan.</w:t>
      </w:r>
    </w:p>
    <w:p>
      <w:pPr>
        <w:pStyle w:val="BodyText"/>
      </w:pPr>
      <w:r>
        <w:rPr>
          <w:bCs/>
          <w:b/>
        </w:rPr>
        <w:t xml:space="preserve">References:</w:t>
      </w:r>
    </w:p>
    <w:p>
      <w:pPr>
        <w:numPr>
          <w:ilvl w:val="0"/>
          <w:numId w:val="1001"/>
        </w:numPr>
        <w:pStyle w:val="Compact"/>
      </w:pPr>
      <w:r>
        <w:t xml:space="preserve">Akpomie, E., et al. (2019). "Midwifery Practices and Maternal Outcomes in Urban Ivory Coast."</w:t>
      </w:r>
      <w:r>
        <w:t xml:space="preserve"> </w:t>
      </w:r>
      <w:r>
        <w:rPr>
          <w:iCs/>
          <w:i/>
        </w:rPr>
        <w:t xml:space="preserve">Journal of West African Health Studies</w:t>
      </w:r>
      <w:r>
        <w:t xml:space="preserve">.</w:t>
      </w:r>
    </w:p>
    <w:p>
      <w:pPr>
        <w:numPr>
          <w:ilvl w:val="0"/>
          <w:numId w:val="1001"/>
        </w:numPr>
        <w:pStyle w:val="Compact"/>
      </w:pPr>
      <w:r>
        <w:t xml:space="preserve">Bourdon, F., et al. (2018). "Cultural Barriers to Midwifery Care in Abidjan."</w:t>
      </w:r>
      <w:r>
        <w:t xml:space="preserve"> </w:t>
      </w:r>
      <w:r>
        <w:rPr>
          <w:iCs/>
          <w:i/>
        </w:rPr>
        <w:t xml:space="preserve">African Journal of Reproductive Health</w:t>
      </w:r>
      <w:r>
        <w:t xml:space="preserve">.</w:t>
      </w:r>
    </w:p>
    <w:p>
      <w:pPr>
        <w:numPr>
          <w:ilvl w:val="0"/>
          <w:numId w:val="1001"/>
        </w:numPr>
        <w:pStyle w:val="Compact"/>
      </w:pPr>
      <w:r>
        <w:t xml:space="preserve">Koffi, A., &amp; Dolo, M. (2021). "Resource Challenges in Urban Maternal Healthcare: A Case Study of Abidjan."</w:t>
      </w:r>
      <w:r>
        <w:t xml:space="preserve"> </w:t>
      </w:r>
      <w:r>
        <w:rPr>
          <w:iCs/>
          <w:i/>
        </w:rPr>
        <w:t xml:space="preserve">Health Policy and Development</w:t>
      </w:r>
      <w:r>
        <w:t xml:space="preserve">.</w:t>
      </w:r>
    </w:p>
    <w:p>
      <w:pPr>
        <w:numPr>
          <w:ilvl w:val="0"/>
          <w:numId w:val="1001"/>
        </w:numPr>
        <w:pStyle w:val="Compact"/>
      </w:pPr>
      <w:r>
        <w:t xml:space="preserve">Ministry of Health, Ivory Coast. (2017). "National Strategy for Maternal Health." Ministry of Health Publications.</w:t>
      </w:r>
    </w:p>
    <w:p>
      <w:pPr>
        <w:numPr>
          <w:ilvl w:val="0"/>
          <w:numId w:val="1001"/>
        </w:numPr>
        <w:pStyle w:val="Compact"/>
      </w:pPr>
      <w:r>
        <w:t xml:space="preserve">N’Goran, K., et al. (2020). "Midwives and Postpartum Hemorrhage in Abidjan: A Comparative Study."</w:t>
      </w:r>
      <w:r>
        <w:t xml:space="preserve"> </w:t>
      </w:r>
      <w:r>
        <w:rPr>
          <w:iCs/>
          <w:i/>
        </w:rPr>
        <w:t xml:space="preserve">African Medical Journal</w:t>
      </w:r>
      <w:r>
        <w:t xml:space="preserve">.</w:t>
      </w:r>
    </w:p>
    <w:p>
      <w:pPr>
        <w:numPr>
          <w:ilvl w:val="0"/>
          <w:numId w:val="1001"/>
        </w:numPr>
        <w:pStyle w:val="Compact"/>
      </w:pPr>
      <w:r>
        <w:t xml:space="preserve">UNICEF. (2020). "Maternal Health Progress in Ivory Coast: 2015–2030." UNICEF Reports.</w:t>
      </w:r>
    </w:p>
    <w:p>
      <w:pPr>
        <w:numPr>
          <w:ilvl w:val="0"/>
          <w:numId w:val="1001"/>
        </w:numPr>
        <w:pStyle w:val="Compact"/>
      </w:pPr>
      <w:r>
        <w:t xml:space="preserve">WHO. (2018). "Midwifery Competency Standards: A Global Perspective." World Health Organization.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Midwives in Ivory Coast Abidjan</dc:title>
  <dc:creator/>
  <dc:language>en</dc:language>
  <cp:keywords/>
  <dcterms:created xsi:type="dcterms:W3CDTF">2026-07-24T03:51:15Z</dcterms:created>
  <dcterms:modified xsi:type="dcterms:W3CDTF">2026-07-24T03:51:15Z</dcterms:modified>
</cp:coreProperties>
</file>

<file path=docProps/custom.xml><?xml version="1.0" encoding="utf-8"?>
<Properties xmlns="http://schemas.openxmlformats.org/officeDocument/2006/custom-properties" xmlns:vt="http://schemas.openxmlformats.org/officeDocument/2006/docPropsVTypes"/>
</file>