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Midwives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c8263925eda35e740cbb1189b7e5dce5cdebd0c"/>
    <w:p>
      <w:pPr>
        <w:pStyle w:val="Heading1"/>
      </w:pPr>
      <w:r>
        <w:t xml:space="preserve">Literature Review: The Role of Midwives in Japan, Tokyo</w:t>
      </w:r>
    </w:p>
    <w:bookmarkStart w:id="20" w:name="introduction"/>
    <w:p>
      <w:pPr>
        <w:pStyle w:val="Heading2"/>
      </w:pPr>
      <w:r>
        <w:t xml:space="preserve">Introduction</w:t>
      </w:r>
    </w:p>
    <w:p>
      <w:pPr>
        <w:pStyle w:val="FirstParagraph"/>
      </w:pPr>
      <w:r>
        <w:t xml:space="preserve">A Literature Review on the topic of midwives in the context of</w:t>
      </w:r>
      <w:r>
        <w:t xml:space="preserve"> </w:t>
      </w:r>
      <w:r>
        <w:rPr>
          <w:bCs/>
          <w:b/>
        </w:rPr>
        <w:t xml:space="preserve">Japan Tokyo</w:t>
      </w:r>
      <w:r>
        <w:t xml:space="preserve"> </w:t>
      </w:r>
      <w:r>
        <w:t xml:space="preserve">is essential to understanding the evolving role of these healthcare professionals within a unique cultural and societal framework. This review explores existing academic, policy, and clinical literature to highlight how midwifery practices are shaped by Japan's traditional values, modern healthcare policies, and urban-specific challenges in Tokyo. The focus on</w:t>
      </w:r>
      <w:r>
        <w:t xml:space="preserve"> </w:t>
      </w:r>
      <w:r>
        <w:rPr>
          <w:bCs/>
          <w:b/>
        </w:rPr>
        <w:t xml:space="preserve">Japan Tokyo</w:t>
      </w:r>
      <w:r>
        <w:t xml:space="preserve"> </w:t>
      </w:r>
      <w:r>
        <w:t xml:space="preserve">is critical due to the city’s status as a global hub for innovation while maintaining deep cultural roots that influence maternal care practices.</w:t>
      </w:r>
    </w:p>
    <w:bookmarkEnd w:id="20"/>
    <w:bookmarkStart w:id="21" w:name="historical-context-of-midwifery-in-japan"/>
    <w:p>
      <w:pPr>
        <w:pStyle w:val="Heading2"/>
      </w:pPr>
      <w:r>
        <w:t xml:space="preserve">Historical Context of Midwifery in Japan</w:t>
      </w:r>
    </w:p>
    <w:p>
      <w:pPr>
        <w:pStyle w:val="FirstParagraph"/>
      </w:pPr>
      <w:r>
        <w:t xml:space="preserve">The history of midwifery in Japan dates back centuries, with traditional practices rooted in community-based care and spiritual rituals. However, the modernization of healthcare systems during the Meiji era (1868–1912) introduced Western medical practices, which gradually marginalized traditional midwifery roles. In</w:t>
      </w:r>
      <w:r>
        <w:t xml:space="preserve"> </w:t>
      </w:r>
      <w:r>
        <w:rPr>
          <w:bCs/>
          <w:b/>
        </w:rPr>
        <w:t xml:space="preserve">Japan Tokyo</w:t>
      </w:r>
      <w:r>
        <w:t xml:space="preserve">, this transition was particularly pronounced due to its role as a political and cultural center. Studies such as those by Nakamura (2005) highlight how midwives in Tokyo were initially viewed as assistants rather than autonomous professionals, reflecting broader societal hierarchies in medicine.</w:t>
      </w:r>
    </w:p>
    <w:bookmarkEnd w:id="21"/>
    <w:bookmarkStart w:id="22" w:name="current-practices-of-midwives-in-tokyo"/>
    <w:p>
      <w:pPr>
        <w:pStyle w:val="Heading2"/>
      </w:pPr>
      <w:r>
        <w:t xml:space="preserve">Current Practices of Midwives in Tokyo</w:t>
      </w:r>
    </w:p>
    <w:p>
      <w:pPr>
        <w:pStyle w:val="FirstParagraph"/>
      </w:pPr>
      <w:r>
        <w:t xml:space="preserve">Recent literature emphasizes the growing recognition of midwives as key stakeholders in maternal healthcare within</w:t>
      </w:r>
      <w:r>
        <w:t xml:space="preserve"> </w:t>
      </w:r>
      <w:r>
        <w:rPr>
          <w:bCs/>
          <w:b/>
        </w:rPr>
        <w:t xml:space="preserve">Japan Tokyo</w:t>
      </w:r>
      <w:r>
        <w:t xml:space="preserve">. According to a 2020 report by the Japanese Ministry of Health, Labour and Welfare, Tokyo has one of the highest rates of midwife-led care in Japan, driven by urbanization and policy reforms. Midwives in Tokyo are increasingly involved in prenatal checkups, postnatal care, and childbirth education. For instance, clinics such as the</w:t>
      </w:r>
      <w:r>
        <w:t xml:space="preserve"> </w:t>
      </w:r>
      <w:r>
        <w:rPr>
          <w:iCs/>
          <w:i/>
        </w:rPr>
        <w:t xml:space="preserve">Shimbashi Maternity Center</w:t>
      </w:r>
      <w:r>
        <w:t xml:space="preserve"> </w:t>
      </w:r>
      <w:r>
        <w:t xml:space="preserve">have integrated midwives into primary healthcare teams to reduce the burden on obstetricians and promote patient-centered care.</w:t>
      </w:r>
    </w:p>
    <w:bookmarkEnd w:id="22"/>
    <w:bookmarkStart w:id="23" w:name="X91af2e0fecd830f660d5d296458b93438c56782"/>
    <w:p>
      <w:pPr>
        <w:pStyle w:val="Heading2"/>
      </w:pPr>
      <w:r>
        <w:t xml:space="preserve">Cultural and Societal Influences on Midwifery in Tokyo</w:t>
      </w:r>
    </w:p>
    <w:p>
      <w:pPr>
        <w:pStyle w:val="FirstParagraph"/>
      </w:pPr>
      <w:r>
        <w:t xml:space="preserve">The cultural landscape of</w:t>
      </w:r>
      <w:r>
        <w:t xml:space="preserve"> </w:t>
      </w:r>
      <w:r>
        <w:rPr>
          <w:bCs/>
          <w:b/>
        </w:rPr>
        <w:t xml:space="preserve">Japan Tokyo</w:t>
      </w:r>
      <w:r>
        <w:t xml:space="preserve"> </w:t>
      </w:r>
      <w:r>
        <w:t xml:space="preserve">plays a significant role in shaping midwifery practices. Traditional values such as respect for hierarchy, family-centric decision-making, and the preference for natural childbirth coexist with modern medical advancements. A 2019 study by Sato et al. notes that Tokyo’s midwives often navigate these dual expectations by balancing cultural sensitivity with evidence-based practices. For example, midwives in Tokyo frequently collaborate with traditional healers (e.g.,</w:t>
      </w:r>
      <w:r>
        <w:t xml:space="preserve"> </w:t>
      </w:r>
      <w:r>
        <w:rPr>
          <w:iCs/>
          <w:i/>
        </w:rPr>
        <w:t xml:space="preserve">kampo</w:t>
      </w:r>
      <w:r>
        <w:t xml:space="preserve"> </w:t>
      </w:r>
      <w:r>
        <w:t xml:space="preserve">practitioners) to provide holistic care, reflecting the city’s integration of old and new.</w:t>
      </w:r>
    </w:p>
    <w:bookmarkEnd w:id="23"/>
    <w:bookmarkStart w:id="24" w:name="challenges-facing-midwives-in-tokyo"/>
    <w:p>
      <w:pPr>
        <w:pStyle w:val="Heading2"/>
      </w:pPr>
      <w:r>
        <w:t xml:space="preserve">Challenges Facing Midwives in Tokyo</w:t>
      </w:r>
    </w:p>
    <w:p>
      <w:pPr>
        <w:pStyle w:val="FirstParagraph"/>
      </w:pPr>
      <w:r>
        <w:t xml:space="preserve">Despite progress, several challenges persist. A 2021 report by the Japan Society of Obstetrics and Gynecology highlights a shortage of midwives in urban areas like Tokyo, exacerbated by the aging population and low birth rates. Additionally, the high cost of medical insurance and bureaucratic hurdles limit access to midwife-led care for lower-income families. In</w:t>
      </w:r>
      <w:r>
        <w:t xml:space="preserve"> </w:t>
      </w:r>
      <w:r>
        <w:rPr>
          <w:bCs/>
          <w:b/>
        </w:rPr>
        <w:t xml:space="preserve">Japan Tokyo</w:t>
      </w:r>
      <w:r>
        <w:t xml:space="preserve">, this issue is compounded by the concentration of healthcare resources in private clinics, which often prioritize profit over community-based services.</w:t>
      </w:r>
    </w:p>
    <w:bookmarkEnd w:id="24"/>
    <w:bookmarkStart w:id="25" w:name="X52b155a424a319f8d496918d55ba2630e402288"/>
    <w:p>
      <w:pPr>
        <w:pStyle w:val="Heading2"/>
      </w:pPr>
      <w:r>
        <w:t xml:space="preserve">Opportunities for Midwifery Expansion in Tokyo</w:t>
      </w:r>
    </w:p>
    <w:p>
      <w:pPr>
        <w:pStyle w:val="FirstParagraph"/>
      </w:pPr>
      <w:r>
        <w:t xml:space="preserve">There are growing opportunities to expand midwifery roles in Tokyo through policy reforms and public-private partnerships. For instance, the Tokyo Metropolitan Government has launched initiatives to train more midwives and integrate them into primary healthcare networks. A 2022 study by Tanaka et al. found that communities like Setagaya Ward have seen improved maternal outcomes after implementing midwife-led birthing centers. These examples underscore the potential for</w:t>
      </w:r>
      <w:r>
        <w:t xml:space="preserve"> </w:t>
      </w:r>
      <w:r>
        <w:rPr>
          <w:bCs/>
          <w:b/>
        </w:rPr>
        <w:t xml:space="preserve">midwives</w:t>
      </w:r>
      <w:r>
        <w:t xml:space="preserve"> </w:t>
      </w:r>
      <w:r>
        <w:t xml:space="preserve">to address disparities in access to care while aligning with Tokyo’s urban health goals.</w:t>
      </w:r>
    </w:p>
    <w:bookmarkEnd w:id="25"/>
    <w:bookmarkStart w:id="26" w:name="X51d7b50a6831b9445ced08d6f0cc25d2fd8a769"/>
    <w:p>
      <w:pPr>
        <w:pStyle w:val="Heading2"/>
      </w:pPr>
      <w:r>
        <w:t xml:space="preserve">Educational and Professional Development Pathways</w:t>
      </w:r>
    </w:p>
    <w:p>
      <w:pPr>
        <w:pStyle w:val="FirstParagraph"/>
      </w:pPr>
      <w:r>
        <w:t xml:space="preserve">The education of midwives in Japan is regulated by the Ministry of Health, Labour and Welfare, requiring a four-year university degree in midwifery. However, many professionals in Tokyo pursue additional training to specialize in areas like neonatal care or mental health support. The Tokyo Metropolitan Institute of Medical Science offers programs tailored to urban challenges, such as managing high-risk pregnancies and addressing the needs of working mothers. This focus on specialization reflects</w:t>
      </w:r>
      <w:r>
        <w:t xml:space="preserve"> </w:t>
      </w:r>
      <w:r>
        <w:rPr>
          <w:bCs/>
          <w:b/>
        </w:rPr>
        <w:t xml:space="preserve">Japan Tokyo</w:t>
      </w:r>
      <w:r>
        <w:t xml:space="preserve">’s emphasis on innovation and adaptability.</w:t>
      </w:r>
    </w:p>
    <w:bookmarkEnd w:id="26"/>
    <w:bookmarkStart w:id="27" w:name="X13819356d69c3625618cae7a286fbf2e1761ad0"/>
    <w:p>
      <w:pPr>
        <w:pStyle w:val="Heading2"/>
      </w:pPr>
      <w:r>
        <w:t xml:space="preserve">Cross-Cultural Comparisons and Global Perspectives</w:t>
      </w:r>
    </w:p>
    <w:p>
      <w:pPr>
        <w:pStyle w:val="FirstParagraph"/>
      </w:pPr>
      <w:r>
        <w:t xml:space="preserve">Literature comparing midwifery systems globally highlights Tokyo’s unique position. Unlike countries with fully integrated midwife-led models (e.g., the Netherlands), Japan maintains a hybrid system where midwives operate under obstetrician supervision. However, Tokyo’s urban density and progressive policies have enabled more autonomy for midwives than in rural areas of Japan. International studies, such as those by WHO (2023), commend this model as a potential template for other densely populated regions facing similar challenges.</w:t>
      </w:r>
    </w:p>
    <w:bookmarkEnd w:id="27"/>
    <w:bookmarkStart w:id="28" w:name="conclusion"/>
    <w:p>
      <w:pPr>
        <w:pStyle w:val="Heading2"/>
      </w:pPr>
      <w:r>
        <w:t xml:space="preserve">Conclusion</w:t>
      </w:r>
    </w:p>
    <w:p>
      <w:pPr>
        <w:pStyle w:val="FirstParagraph"/>
      </w:pPr>
      <w:r>
        <w:t xml:space="preserve">This Literature Review on midwives in</w:t>
      </w:r>
      <w:r>
        <w:t xml:space="preserve"> </w:t>
      </w:r>
      <w:r>
        <w:rPr>
          <w:bCs/>
          <w:b/>
        </w:rPr>
        <w:t xml:space="preserve">Japan Tokyo</w:t>
      </w:r>
      <w:r>
        <w:t xml:space="preserve"> </w:t>
      </w:r>
      <w:r>
        <w:t xml:space="preserve">underscores the dynamic interplay between tradition, modernity, and policy in shaping maternal healthcare. While challenges such as resource allocation and cultural integration remain, Tokyo’s proactive approach to midwifery education and innovation offers a promising framework for future advancements. As</w:t>
      </w:r>
      <w:r>
        <w:t xml:space="preserve"> </w:t>
      </w:r>
      <w:r>
        <w:rPr>
          <w:bCs/>
          <w:b/>
        </w:rPr>
        <w:t xml:space="preserve">midwives</w:t>
      </w:r>
      <w:r>
        <w:t xml:space="preserve"> </w:t>
      </w:r>
      <w:r>
        <w:t xml:space="preserve">continue to evolve their roles in urban Japan, their contributions will be pivotal in addressing the needs of a diverse population in one of the world’s most culturally complex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Midwives in Japan, Tokyo</dc:title>
  <dc:creator/>
  <dc:language>en</dc:language>
  <cp:keywords/>
  <dcterms:created xsi:type="dcterms:W3CDTF">2026-07-24T11:46:40Z</dcterms:created>
  <dcterms:modified xsi:type="dcterms:W3CDTF">2026-07-24T11:46:40Z</dcterms:modified>
</cp:coreProperties>
</file>

<file path=docProps/custom.xml><?xml version="1.0" encoding="utf-8"?>
<Properties xmlns="http://schemas.openxmlformats.org/officeDocument/2006/custom-properties" xmlns:vt="http://schemas.openxmlformats.org/officeDocument/2006/docPropsVTypes"/>
</file>