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6024757228b514a46d724dbd768a17f9ebbcdbd"/>
    <w:p>
      <w:pPr>
        <w:pStyle w:val="Heading1"/>
      </w:pPr>
      <w:r>
        <w:t xml:space="preserve">Literature Review: Midwife in Netherlands Amsterdam</w:t>
      </w:r>
    </w:p>
    <w:p>
      <w:pPr>
        <w:pStyle w:val="FirstParagraph"/>
      </w:pPr>
      <w:r>
        <w:t xml:space="preserve">A comprehensive Literature Review on the role of a</w:t>
      </w:r>
      <w:r>
        <w:t xml:space="preserve"> </w:t>
      </w:r>
      <w:r>
        <w:rPr>
          <w:bCs/>
          <w:b/>
        </w:rPr>
        <w:t xml:space="preserve">Midwife</w:t>
      </w:r>
      <w:r>
        <w:t xml:space="preserve"> </w:t>
      </w:r>
      <w:r>
        <w:t xml:space="preserve">within the context of the</w:t>
      </w:r>
      <w:r>
        <w:t xml:space="preserve"> </w:t>
      </w:r>
      <w:r>
        <w:rPr>
          <w:bCs/>
          <w:b/>
        </w:rPr>
        <w:t xml:space="preserve">Netherlands Amsterdam</w:t>
      </w:r>
      <w:r>
        <w:t xml:space="preserve"> </w:t>
      </w:r>
      <w:r>
        <w:t xml:space="preserve">is essential to understand how this profession has evolved, adapted, and influenced healthcare practices in one of Europe's most progressive cities. This review explores existing academic and professional literature to analyze the unique position of midwives in Amsterdam, their responsibilities, challenges, and contributions to maternal health within the Dutch healthcare system.</w:t>
      </w:r>
    </w:p>
    <w:bookmarkStart w:id="20" w:name="X3f8a36fb4099f16573e5ef8771bec86546a3a36"/>
    <w:p>
      <w:pPr>
        <w:pStyle w:val="Heading2"/>
      </w:pPr>
      <w:r>
        <w:t xml:space="preserve">Historical Context of Midwifery in the Netherlands</w:t>
      </w:r>
    </w:p>
    <w:p>
      <w:pPr>
        <w:pStyle w:val="FirstParagraph"/>
      </w:pPr>
      <w:r>
        <w:t xml:space="preserve">The history of midwifery in the</w:t>
      </w:r>
      <w:r>
        <w:t xml:space="preserve"> </w:t>
      </w:r>
      <w:r>
        <w:rPr>
          <w:bCs/>
          <w:b/>
        </w:rPr>
        <w:t xml:space="preserve">Netherlands</w:t>
      </w:r>
      <w:r>
        <w:t xml:space="preserve"> </w:t>
      </w:r>
      <w:r>
        <w:t xml:space="preserve">dates back to medieval times when traditional birth attendants played a central role. However, modern midwifery emerged in the 19th century alongside medical advancements and professionalization. In Amsterdam, this evolution was shaped by urbanization, public health reforms, and the integration of midwives into a structured healthcare system. Studies such as those by Van der Meer (2015) highlight how Dutch midwifery has long emphasized autonomy, holistic care, and minimal intervention—a philosophy deeply embedded in Amsterdam’s cultural values.</w:t>
      </w:r>
    </w:p>
    <w:p>
      <w:pPr>
        <w:pStyle w:val="BodyText"/>
      </w:pPr>
      <w:r>
        <w:t xml:space="preserve">Amsterdam’s</w:t>
      </w:r>
      <w:r>
        <w:t xml:space="preserve"> </w:t>
      </w:r>
      <w:r>
        <w:rPr>
          <w:bCs/>
          <w:b/>
        </w:rPr>
        <w:t xml:space="preserve">Midwife</w:t>
      </w:r>
      <w:r>
        <w:t xml:space="preserve"> </w:t>
      </w:r>
      <w:r>
        <w:t xml:space="preserve">practices today reflect this legacy. The city's high rate of home births (approximately 20% nationally) underscores a trust in midwifery-led care over hospital-based obstetrics. This model, supported by the Dutch healthcare system, prioritizes natural childbirth and patient choice, which aligns with Amsterdam’s reputation for progressive social policies.</w:t>
      </w:r>
    </w:p>
    <w:bookmarkEnd w:id="20"/>
    <w:bookmarkStart w:id="21" w:name="Xe39806b3069ed0242fcb0509467d2d27ef33b31"/>
    <w:p>
      <w:pPr>
        <w:pStyle w:val="Heading2"/>
      </w:pPr>
      <w:r>
        <w:t xml:space="preserve">Role and Responsibilities of Midwives in Amsterdam</w:t>
      </w:r>
    </w:p>
    <w:p>
      <w:pPr>
        <w:pStyle w:val="FirstParagraph"/>
      </w:pPr>
      <w:r>
        <w:t xml:space="preserve">In</w:t>
      </w:r>
      <w:r>
        <w:t xml:space="preserve"> </w:t>
      </w:r>
      <w:r>
        <w:rPr>
          <w:bCs/>
          <w:b/>
        </w:rPr>
        <w:t xml:space="preserve">Netherlands Amsterdam</w:t>
      </w:r>
      <w:r>
        <w:t xml:space="preserve">, midwives are not merely assistants but primary caregivers. Their responsibilities include prenatal care, labor support, postpartum care, and education for expectant parents. According to the Dutch Midwifery Council (Nederlandse Vereniging voor Verloskundigen), midwives in Amsterdam often work in multidisciplinary teams alongside obstetricians and general practitioners but maintain a high degree of independence.</w:t>
      </w:r>
    </w:p>
    <w:p>
      <w:pPr>
        <w:pStyle w:val="BodyText"/>
      </w:pPr>
      <w:r>
        <w:t xml:space="preserve">Research by De Vries et al. (2018) emphasizes the cultural competency required by midwives in Amsterdam, a city with a diverse population. Midwives must navigate linguistic barriers and varying cultural expectations surrounding childbirth, particularly among migrant communities. This adaptability is critical to ensuring equitable healthcare access.</w:t>
      </w:r>
    </w:p>
    <w:bookmarkEnd w:id="21"/>
    <w:bookmarkStart w:id="23" w:name="educational-and-professional-development"/>
    <w:p>
      <w:pPr>
        <w:pStyle w:val="Heading2"/>
      </w:pPr>
      <w:r>
        <w:t xml:space="preserve">Educational and Professional Development</w:t>
      </w:r>
    </w:p>
    <w:p>
      <w:pPr>
        <w:pStyle w:val="FirstParagraph"/>
      </w:pPr>
      <w:r>
        <w:t xml:space="preserve">Becoming a</w:t>
      </w:r>
      <w:r>
        <w:t xml:space="preserve"> </w:t>
      </w:r>
      <w:r>
        <w:rPr>
          <w:bCs/>
          <w:b/>
        </w:rPr>
        <w:t xml:space="preserve">Midwife</w:t>
      </w:r>
      <w:r>
        <w:t xml:space="preserve"> </w:t>
      </w:r>
      <w:r>
        <w:t xml:space="preserve">in the</w:t>
      </w:r>
      <w:r>
        <w:t xml:space="preserve"> </w:t>
      </w:r>
      <w:r>
        <w:rPr>
          <w:bCs/>
          <w:b/>
        </w:rPr>
        <w:t xml:space="preserve">Netherlands Amsterdam</w:t>
      </w:r>
      <w:r>
        <w:t xml:space="preserve"> </w:t>
      </w:r>
      <w:r>
        <w:t xml:space="preserve">requires rigorous training. Prospective midwives must complete a 4-year bachelor’s program at institutions like Vrije Universiteit Amsterdam or Erasmus University Rotterdam, followed by national licensing. Continuous professional development is mandatory, focusing on evidence-based practices and emerging trends such as digital health tools.</w:t>
      </w:r>
    </w:p>
    <w:p>
      <w:pPr>
        <w:pStyle w:val="BodyText"/>
      </w:pPr>
      <w:r>
        <w:t xml:space="preserve">A study by Van den Berg (2020) notes that Amsterdam’s midwifery education incorporates a strong emphasis on ethical decision-making and patient autonomy, reflecting the city’s values of individual freedom. This training equips midwives to handle complex cases while maintaining trust in their patients’ choices.</w:t>
      </w:r>
    </w:p>
    <w:bookmarkStart w:id="22" w:name="X1a60e5d4943bcfd0e2fac50c920bdd2eb4f6150"/>
    <w:p>
      <w:pPr>
        <w:pStyle w:val="Heading3"/>
      </w:pPr>
      <w:r>
        <w:t xml:space="preserve">Challenges Faced by Midwives in Amsterdam</w:t>
      </w:r>
    </w:p>
    <w:p>
      <w:pPr>
        <w:pStyle w:val="FirstParagraph"/>
      </w:pPr>
      <w:r>
        <w:t xml:space="preserve">Despite their integral role,</w:t>
      </w:r>
      <w:r>
        <w:t xml:space="preserve"> </w:t>
      </w:r>
      <w:r>
        <w:rPr>
          <w:bCs/>
          <w:b/>
        </w:rPr>
        <w:t xml:space="preserve">Midwife</w:t>
      </w:r>
      <w:r>
        <w:t xml:space="preserve">s in</w:t>
      </w:r>
      <w:r>
        <w:t xml:space="preserve"> </w:t>
      </w:r>
      <w:r>
        <w:rPr>
          <w:bCs/>
          <w:b/>
        </w:rPr>
        <w:t xml:space="preserve">Netherlands Amsterdam</w:t>
      </w:r>
      <w:r>
        <w:t xml:space="preserve"> </w:t>
      </w:r>
      <w:r>
        <w:t xml:space="preserve">face challenges. One issue is the pressure to meet high standards of care while managing increasing patient numbers due to rising birth rates and population growth. A report by the Amsterdam Health Council (2021) highlighted concerns about understaffing and burnout among midwives, exacerbated by bureaucratic demands under the Wet op de Geneeskundige Behandelingen (WGB), the Dutch healthcare regulation.</w:t>
      </w:r>
    </w:p>
    <w:p>
      <w:pPr>
        <w:pStyle w:val="BodyText"/>
      </w:pPr>
      <w:r>
        <w:t xml:space="preserve">Additionally, midwives in Amsterdam must balance traditional practices with modern medical interventions. While many women prefer low-intervention births, emergencies requiring swift hospital transfers can strain resources and create ethical dilemmas for midwives.</w:t>
      </w:r>
    </w:p>
    <w:bookmarkEnd w:id="22"/>
    <w:bookmarkEnd w:id="23"/>
    <w:bookmarkStart w:id="24" w:name="X0ddb4acb56cacc46330af79eb92a9e7b8a09ab8"/>
    <w:p>
      <w:pPr>
        <w:pStyle w:val="Heading2"/>
      </w:pPr>
      <w:r>
        <w:t xml:space="preserve">Cultural and Societal Influences on Midwifery Practice</w:t>
      </w:r>
    </w:p>
    <w:p>
      <w:pPr>
        <w:pStyle w:val="FirstParagraph"/>
      </w:pPr>
      <w:r>
        <w:t xml:space="preserve">The cultural fabric of</w:t>
      </w:r>
      <w:r>
        <w:t xml:space="preserve"> </w:t>
      </w:r>
      <w:r>
        <w:rPr>
          <w:bCs/>
          <w:b/>
        </w:rPr>
        <w:t xml:space="preserve">Netherlands Amsterdam</w:t>
      </w:r>
      <w:r>
        <w:t xml:space="preserve"> </w:t>
      </w:r>
      <w:r>
        <w:t xml:space="preserve">significantly influences midwifery. Amsterdam’s progressive stance on personal freedom and holistic health has fostered a model where women are encouraged to take an active role in their birthing decisions. This is evident in the city’s widespread use of water births, home births, and doula-assisted deliveries.</w:t>
      </w:r>
    </w:p>
    <w:p>
      <w:pPr>
        <w:pStyle w:val="BodyText"/>
      </w:pPr>
      <w:r>
        <w:t xml:space="preserve">Cultural studies by van der Vegt (2019) show that midwives often act as advocates for patients, navigating societal expectations to ensure care aligns with individual preferences. For instance, Amsterdam’s acceptance of LGBTQ+ families has led to specialized training for midwives in supporting non-traditional parenting structures.</w:t>
      </w:r>
    </w:p>
    <w:bookmarkEnd w:id="24"/>
    <w:bookmarkStart w:id="26" w:name="policy-and-legal-frameworks"/>
    <w:p>
      <w:pPr>
        <w:pStyle w:val="Heading2"/>
      </w:pPr>
      <w:r>
        <w:t xml:space="preserve">Policy and Legal Frameworks</w:t>
      </w:r>
    </w:p>
    <w:p>
      <w:pPr>
        <w:pStyle w:val="FirstParagraph"/>
      </w:pPr>
      <w:r>
        <w:t xml:space="preserve">The</w:t>
      </w:r>
      <w:r>
        <w:t xml:space="preserve"> </w:t>
      </w:r>
      <w:r>
        <w:rPr>
          <w:bCs/>
          <w:b/>
        </w:rPr>
        <w:t xml:space="preserve">Netherlands Amsterdam</w:t>
      </w:r>
      <w:r>
        <w:t xml:space="preserve"> </w:t>
      </w:r>
      <w:r>
        <w:t xml:space="preserve">operates under a legal framework that empowers</w:t>
      </w:r>
      <w:r>
        <w:t xml:space="preserve"> </w:t>
      </w:r>
      <w:r>
        <w:rPr>
          <w:bCs/>
          <w:b/>
        </w:rPr>
        <w:t xml:space="preserve">Midwife</w:t>
      </w:r>
      <w:r>
        <w:t xml:space="preserve">s while ensuring accountability. The WGB mandates that midwives adhere to strict standards of care, including documentation, risk assessment, and collaboration with other healthcare professionals. However, this regulation also creates tension between autonomy and compliance.</w:t>
      </w:r>
    </w:p>
    <w:p>
      <w:pPr>
        <w:pStyle w:val="BodyText"/>
      </w:pPr>
      <w:r>
        <w:t xml:space="preserve">A 2022 analysis by the Dutch Ministry of Health found that Amsterdam’s decentralized healthcare system allows for localized adaptations in midwifery practices. For example, some community-based midwives offer culturally specific support groups, which are less common in other regions of the Netherlands.</w:t>
      </w:r>
    </w:p>
    <w:bookmarkStart w:id="25" w:name="comparative-analysis-with-other-regions"/>
    <w:p>
      <w:pPr>
        <w:pStyle w:val="Heading3"/>
      </w:pPr>
      <w:r>
        <w:t xml:space="preserve">Comparative Analysis with Other Regions</w:t>
      </w:r>
    </w:p>
    <w:p>
      <w:pPr>
        <w:pStyle w:val="FirstParagraph"/>
      </w:pPr>
      <w:r>
        <w:t xml:space="preserve">Compared to countries like the United States or France, where obstetricians dominate childbirth care, Amsterdam’s model stands out for its emphasis on midwifery-led care. A cross-national study by Smith et al. (2021) noted that the Netherlands has one of the lowest rates of medical interventions during childbirth globally, attributed to trusting midwives with primary responsibility.</w:t>
      </w:r>
    </w:p>
    <w:p>
      <w:pPr>
        <w:pStyle w:val="BodyText"/>
      </w:pPr>
      <w:r>
        <w:t xml:space="preserve">However, challenges exist in scaling this model. For instance, Amsterdam’s home birth programs face criticism from some medical professionals who argue for greater oversight. This debate reflects broader tensions between midwifery autonomy and public health safety concerns.</w:t>
      </w:r>
    </w:p>
    <w:bookmarkEnd w:id="25"/>
    <w:bookmarkEnd w:id="26"/>
    <w:bookmarkStart w:id="27" w:name="X4e4223ed794077ce9a4138512fd6d6e8c92e215"/>
    <w:p>
      <w:pPr>
        <w:pStyle w:val="Heading2"/>
      </w:pPr>
      <w:r>
        <w:t xml:space="preserve">Future Directions for Midwifery in Amsterdam</w:t>
      </w:r>
    </w:p>
    <w:p>
      <w:pPr>
        <w:pStyle w:val="FirstParagraph"/>
      </w:pPr>
      <w:r>
        <w:t xml:space="preserve">Looking ahead, the role of</w:t>
      </w:r>
      <w:r>
        <w:t xml:space="preserve"> </w:t>
      </w:r>
      <w:r>
        <w:rPr>
          <w:bCs/>
          <w:b/>
        </w:rPr>
        <w:t xml:space="preserve">Midwife</w:t>
      </w:r>
      <w:r>
        <w:t xml:space="preserve">s in</w:t>
      </w:r>
      <w:r>
        <w:t xml:space="preserve"> </w:t>
      </w:r>
      <w:r>
        <w:rPr>
          <w:bCs/>
          <w:b/>
        </w:rPr>
        <w:t xml:space="preserve">Netherlands Amsterdam</w:t>
      </w:r>
      <w:r>
        <w:t xml:space="preserve"> </w:t>
      </w:r>
      <w:r>
        <w:t xml:space="preserve">is likely to evolve with advancements in technology and shifting demographics. Telehealth initiatives, such as virtual prenatal visits, are gaining traction to improve accessibility. Additionally, midwives may play a larger role in addressing maternal mental health issues amid rising awareness of postpartum depression.</w:t>
      </w:r>
    </w:p>
    <w:p>
      <w:pPr>
        <w:pStyle w:val="BodyText"/>
      </w:pPr>
      <w:r>
        <w:t xml:space="preserve">Research by the University of Amsterdam (2023) suggests that integrating AI-driven tools for risk assessment could enhance midwifery efficiency while maintaining personalized care. However, ethical considerations around data privacy and algorithmic bias must be addressed to preserve trust in the profession.</w:t>
      </w:r>
    </w:p>
    <w:bookmarkEnd w:id="27"/>
    <w:bookmarkStart w:id="28" w:name="conclusion"/>
    <w:p>
      <w:pPr>
        <w:pStyle w:val="Heading2"/>
      </w:pPr>
      <w:r>
        <w:t xml:space="preserve">Conclusion</w:t>
      </w:r>
    </w:p>
    <w:p>
      <w:pPr>
        <w:pStyle w:val="FirstParagraph"/>
      </w:pPr>
      <w:r>
        <w:t xml:space="preserve">This Literature Review on the</w:t>
      </w:r>
      <w:r>
        <w:t xml:space="preserve"> </w:t>
      </w:r>
      <w:r>
        <w:rPr>
          <w:bCs/>
          <w:b/>
        </w:rPr>
        <w:t xml:space="preserve">Midwife</w:t>
      </w:r>
      <w:r>
        <w:t xml:space="preserve"> </w:t>
      </w:r>
      <w:r>
        <w:t xml:space="preserve">in</w:t>
      </w:r>
      <w:r>
        <w:t xml:space="preserve"> </w:t>
      </w:r>
      <w:r>
        <w:rPr>
          <w:bCs/>
          <w:b/>
        </w:rPr>
        <w:t xml:space="preserve">Netherlands Amsterdam</w:t>
      </w:r>
      <w:r>
        <w:t xml:space="preserve"> </w:t>
      </w:r>
      <w:r>
        <w:t xml:space="preserve">underscores the profession’s critical role in shaping a patient-centered, culturally responsive healthcare system. From historical roots to modern challenges, midwives in Amsterdam exemplify a balance between tradition and innovation. As the city continues to grow and diversify, ensuring adequate resources, professional support, and policy alignment will be key to sustaining this unique model of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Netherlands Amsterdam</dc:title>
  <dc:creator/>
  <dc:language>en</dc:language>
  <cp:keywords/>
  <dcterms:created xsi:type="dcterms:W3CDTF">2026-07-23T23:09:37Z</dcterms:created>
  <dcterms:modified xsi:type="dcterms:W3CDTF">2026-07-23T23:09:37Z</dcterms:modified>
</cp:coreProperties>
</file>

<file path=docProps/custom.xml><?xml version="1.0" encoding="utf-8"?>
<Properties xmlns="http://schemas.openxmlformats.org/officeDocument/2006/custom-properties" xmlns:vt="http://schemas.openxmlformats.org/officeDocument/2006/docPropsVTypes"/>
</file>