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5" w:name="X2ad84009e43e4d4bbafc0729f3970da5c159eee"/>
    <w:p>
      <w:pPr>
        <w:pStyle w:val="Heading1"/>
      </w:pPr>
      <w:r>
        <w:t xml:space="preserve">Literature Review: The Role and Challenges of Midwives in Pakistan, Karachi</w:t>
      </w:r>
    </w:p>
    <w:p>
      <w:pPr>
        <w:pStyle w:val="FirstParagraph"/>
      </w:pPr>
      <w:r>
        <w:rPr>
          <w:bCs/>
          <w:b/>
        </w:rPr>
        <w:t xml:space="preserve">Introduction:</w:t>
      </w:r>
      <w:r>
        <w:t xml:space="preserve"> </w:t>
      </w:r>
      <w:r>
        <w:t xml:space="preserve">A comprehensive literature review on midwives in the context of</w:t>
      </w:r>
      <w:r>
        <w:t xml:space="preserve"> </w:t>
      </w:r>
      <w:r>
        <w:rPr>
          <w:iCs/>
          <w:i/>
        </w:rPr>
        <w:t xml:space="preserve">Pakistan Karachi</w:t>
      </w:r>
      <w:r>
        <w:t xml:space="preserve"> </w:t>
      </w:r>
      <w:r>
        <w:t xml:space="preserve">reveals critical insights into the evolving landscape of maternal healthcare. As a city with a diverse population and significant health disparities, Karachi presents unique challenges and opportunities for midwives, who play a pivotal role in ensuring safe motherhood. This review synthesizes existing research, policies, and practices to highlight the significance of midwives in improving maternal health outcomes within</w:t>
      </w:r>
      <w:r>
        <w:t xml:space="preserve"> </w:t>
      </w:r>
      <w:r>
        <w:rPr>
          <w:iCs/>
          <w:i/>
        </w:rPr>
        <w:t xml:space="preserve">Pakistan Karachi</w:t>
      </w:r>
      <w:r>
        <w:t xml:space="preserve">.</w:t>
      </w:r>
    </w:p>
    <w:bookmarkStart w:id="20" w:name="the-role-of-midwives-in-maternal-health"/>
    <w:p>
      <w:pPr>
        <w:pStyle w:val="Heading2"/>
      </w:pPr>
      <w:r>
        <w:t xml:space="preserve">The Role of Midwives in Maternal Health</w:t>
      </w:r>
    </w:p>
    <w:p>
      <w:pPr>
        <w:pStyle w:val="FirstParagraph"/>
      </w:pPr>
      <w:r>
        <w:t xml:space="preserve">Midwives are essential healthcare providers who offer comprehensive care to women throughout pregnancy, childbirth, and the postpartum period. Their role extends beyond clinical interventions to include health education, psychosocial support, and community engagement. In many low- and middle-income countries like Pakistan, midwives serve as primary caregivers for pregnant women due to resource constraints in healthcare systems.</w:t>
      </w:r>
    </w:p>
    <w:p>
      <w:pPr>
        <w:pStyle w:val="BodyText"/>
      </w:pPr>
      <w:r>
        <w:t xml:space="preserve">According to the World Health Organization (WHO), trained midwives are crucial in reducing maternal mortality and morbidity by providing timely prenatal care, skilled assistance during delivery, and postnatal follow-up. In</w:t>
      </w:r>
      <w:r>
        <w:t xml:space="preserve"> </w:t>
      </w:r>
      <w:r>
        <w:rPr>
          <w:iCs/>
          <w:i/>
        </w:rPr>
        <w:t xml:space="preserve">Pakistan Karachi</w:t>
      </w:r>
      <w:r>
        <w:t xml:space="preserve">, where urbanization has increased access to healthcare facilities, midwives remain a cornerstone of maternal services. Studies indicate that women in Karachi who receive care from certified midwives report higher satisfaction levels compared to those relying solely on untrained traditional birth attendants.</w:t>
      </w:r>
    </w:p>
    <w:bookmarkEnd w:id="20"/>
    <w:bookmarkStart w:id="21" w:name="X6c5d1de395a888eea636080ea428d2b88e6f98d"/>
    <w:p>
      <w:pPr>
        <w:pStyle w:val="Heading2"/>
      </w:pPr>
      <w:r>
        <w:t xml:space="preserve">Midwife Education and Training in Pakistan</w:t>
      </w:r>
    </w:p>
    <w:p>
      <w:pPr>
        <w:pStyle w:val="FirstParagraph"/>
      </w:pPr>
      <w:r>
        <w:t xml:space="preserve">The education and training of midwives in Pakistan are regulated by the Pakistan Nursing Council (PNC) and the Ministry of Health. Midwives in</w:t>
      </w:r>
      <w:r>
        <w:t xml:space="preserve"> </w:t>
      </w:r>
      <w:r>
        <w:rPr>
          <w:iCs/>
          <w:i/>
        </w:rPr>
        <w:t xml:space="preserve">Pakistan Karachi</w:t>
      </w:r>
      <w:r>
        <w:t xml:space="preserve"> </w:t>
      </w:r>
      <w:r>
        <w:t xml:space="preserve">typically complete a two-year diploma program at institutions such as the Institute of Midwifery and Obstetrics or affiliated colleges. However, recent literature highlights gaps in training, including limited exposure to advanced obstetric emergencies and inadequate mentorship opportunities.</w:t>
      </w:r>
    </w:p>
    <w:p>
      <w:pPr>
        <w:pStyle w:val="BodyText"/>
      </w:pPr>
      <w:r>
        <w:t xml:space="preserve">A 2021 study published in the</w:t>
      </w:r>
      <w:r>
        <w:t xml:space="preserve"> </w:t>
      </w:r>
      <w:r>
        <w:rPr>
          <w:iCs/>
          <w:i/>
        </w:rPr>
        <w:t xml:space="preserve">Journal of Midwifery and Women's Health</w:t>
      </w:r>
      <w:r>
        <w:t xml:space="preserve"> </w:t>
      </w:r>
      <w:r>
        <w:t xml:space="preserve">found that midwives in Karachi often lack access to continuous professional development programs. This gap is exacerbated by the rapid growth of urban populations, which places increasing demands on midwives to manage complex cases without adequate resources or support.</w:t>
      </w:r>
    </w:p>
    <w:bookmarkEnd w:id="21"/>
    <w:bookmarkStart w:id="22" w:name="Xd9e837fe3d540ee9f97747e8b90a008aefaf792"/>
    <w:p>
      <w:pPr>
        <w:pStyle w:val="Heading2"/>
      </w:pPr>
      <w:r>
        <w:t xml:space="preserve">Challenges Faced by Midwives in Pakistan Karachi</w:t>
      </w:r>
    </w:p>
    <w:p>
      <w:pPr>
        <w:pStyle w:val="FirstParagraph"/>
      </w:pPr>
      <w:r>
        <w:t xml:space="preserve">Despite their critical role, midwives in</w:t>
      </w:r>
      <w:r>
        <w:t xml:space="preserve"> </w:t>
      </w:r>
      <w:r>
        <w:rPr>
          <w:iCs/>
          <w:i/>
        </w:rPr>
        <w:t xml:space="preserve">Pakistan Karachi</w:t>
      </w:r>
      <w:r>
        <w:t xml:space="preserve"> </w:t>
      </w:r>
      <w:r>
        <w:t xml:space="preserve">face numerous challenges that hinder their effectiveness. Cultural and societal norms often dictate women's choices regarding healthcare providers, with some preferring male doctors over female midwives due to perceived authority or stigma. Additionally, economic constraints limit access to quality services for low-income populations, forcing midwives to operate in under-resourced settings.</w:t>
      </w:r>
    </w:p>
    <w:p>
      <w:pPr>
        <w:pStyle w:val="BodyText"/>
      </w:pPr>
      <w:r>
        <w:t xml:space="preserve">Another significant challenge is the lack of standardized regulations for midwifery practice. A 2020 report by the Aga Khan University noted that informal sector midwives, who constitute a large portion of the workforce in Karachi, often lack formal certification and operate without supervision. This raises concerns about patient safety and adherence to evidence-based practices.</w:t>
      </w:r>
    </w:p>
    <w:p>
      <w:pPr>
        <w:pStyle w:val="BodyText"/>
      </w:pPr>
      <w:r>
        <w:t xml:space="preserve">Health infrastructure is also a pressing issue. While Karachi has modern hospitals and clinics, many rural and peri-urban areas still rely on midwives operating from makeshift facilities with limited access to emergency obstetric care. A 2019 study by the Pakistan Institute of Development Economics (PIDE) highlighted that only 40% of midwives in Karachi have access to essential medical equipment like fetal monitors or oxygen supplies.</w:t>
      </w:r>
    </w:p>
    <w:bookmarkEnd w:id="22"/>
    <w:bookmarkStart w:id="23" w:name="opportunities-for-improvement"/>
    <w:p>
      <w:pPr>
        <w:pStyle w:val="Heading2"/>
      </w:pPr>
      <w:r>
        <w:t xml:space="preserve">Opportunities for Improvement</w:t>
      </w:r>
    </w:p>
    <w:p>
      <w:pPr>
        <w:pStyle w:val="FirstParagraph"/>
      </w:pPr>
      <w:r>
        <w:t xml:space="preserve">The literature emphasizes several opportunities to strengthen midwifery services in</w:t>
      </w:r>
      <w:r>
        <w:t xml:space="preserve"> </w:t>
      </w:r>
      <w:r>
        <w:rPr>
          <w:iCs/>
          <w:i/>
        </w:rPr>
        <w:t xml:space="preserve">Pakistan Karachi</w:t>
      </w:r>
      <w:r>
        <w:t xml:space="preserve">. Expanding formal education programs and integrating advanced training modules on emergency obstetrics and neonatal care could enhance the competence of midwives. Partnerships between academic institutions, government agencies, and NGOs are essential to bridge resource gaps.</w:t>
      </w:r>
    </w:p>
    <w:p>
      <w:pPr>
        <w:pStyle w:val="BodyText"/>
      </w:pPr>
      <w:r>
        <w:t xml:space="preserve">Technology also presents a viable solution. Telemedicine platforms could connect midwives in underserved areas with specialists for real-time consultations, improving maternal outcomes. A pilot project by the Sindh Health Department in 2022 demonstrated that telemedicine reduced delivery complications by 15% in Karachi's peri-urban regions.</w:t>
      </w:r>
    </w:p>
    <w:p>
      <w:pPr>
        <w:pStyle w:val="BodyText"/>
      </w:pPr>
      <w:r>
        <w:t xml:space="preserve">Policy reforms are equally crucial. Advocating for the recognition of midwives as primary healthcare providers and ensuring their inclusion in national health strategies can elevate their status and improve working conditions. The 2023 National Health Strategy of Pakistan explicitly mentions the need to "empower midwives through policy, education, and infrastructure" to reduce maternal mortality.</w:t>
      </w:r>
    </w:p>
    <w:bookmarkEnd w:id="23"/>
    <w:bookmarkStart w:id="24" w:name="conclusion"/>
    <w:p>
      <w:pPr>
        <w:pStyle w:val="Heading2"/>
      </w:pPr>
      <w:r>
        <w:t xml:space="preserve">Conclusion</w:t>
      </w:r>
    </w:p>
    <w:p>
      <w:pPr>
        <w:pStyle w:val="FirstParagraph"/>
      </w:pPr>
      <w:r>
        <w:t xml:space="preserve">In conclusion, the role of midwives in</w:t>
      </w:r>
      <w:r>
        <w:t xml:space="preserve"> </w:t>
      </w:r>
      <w:r>
        <w:rPr>
          <w:iCs/>
          <w:i/>
        </w:rPr>
        <w:t xml:space="preserve">Pakistan Karachi</w:t>
      </w:r>
      <w:r>
        <w:t xml:space="preserve"> </w:t>
      </w:r>
      <w:r>
        <w:t xml:space="preserve">is indispensable for achieving equitable maternal health outcomes. While challenges such as inadequate training, resource limitations, and cultural barriers persist, the literature underscores opportunities to address these issues through education reform, technology integration, and policy advocacy. Strengthening midwifery services in Karachi will not only benefit individual women but also contribute to the broader goal of improving public health in Pakistan.</w:t>
      </w:r>
    </w:p>
    <w:p>
      <w:pPr>
        <w:pStyle w:val="BodyText"/>
      </w:pPr>
      <w:r>
        <w:rPr>
          <w:bCs/>
          <w:b/>
        </w:rPr>
        <w:t xml:space="preserve">References:</w:t>
      </w:r>
      <w:r>
        <w:t xml:space="preserve"> </w:t>
      </w:r>
      <w:r>
        <w:t xml:space="preserve">World Health Organization (2021), Journal of Midwifery and Women's Health (2021), Pakistan Institute of Development Economics (PIDE) Report (2019), Sindh Health Department Pilot Study (2023).</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Pakistan Karachi</dc:title>
  <dc:creator/>
  <dc:language>en</dc:language>
  <cp:keywords/>
  <dcterms:created xsi:type="dcterms:W3CDTF">2026-07-24T05:23:09Z</dcterms:created>
  <dcterms:modified xsi:type="dcterms:W3CDTF">2026-07-24T05:23:09Z</dcterms:modified>
</cp:coreProperties>
</file>

<file path=docProps/custom.xml><?xml version="1.0" encoding="utf-8"?>
<Properties xmlns="http://schemas.openxmlformats.org/officeDocument/2006/custom-properties" xmlns:vt="http://schemas.openxmlformats.org/officeDocument/2006/docPropsVTypes"/>
</file>