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34a1b878dbb26e92841197ba6c98d3a2a1b555"/>
    <w:p>
      <w:pPr>
        <w:pStyle w:val="Heading1"/>
      </w:pPr>
      <w:r>
        <w:t xml:space="preserve">Literature Review: The Role of Midwife in Singapore Singapore</w:t>
      </w:r>
    </w:p>
    <w:p>
      <w:pPr>
        <w:pStyle w:val="FirstParagraph"/>
      </w:pPr>
      <w:r>
        <w:rPr>
          <w:bCs/>
          <w:b/>
        </w:rPr>
        <w:t xml:space="preserve">Literature Review</w:t>
      </w:r>
      <w:r>
        <w:t xml:space="preserve"> </w:t>
      </w:r>
      <w:r>
        <w:t xml:space="preserve">is an essential process for synthesizing existing knowledge on a specific topic, providing insights into current trends, challenges, and opportunities. In the context of</w:t>
      </w:r>
      <w:r>
        <w:t xml:space="preserve"> </w:t>
      </w:r>
      <w:r>
        <w:rPr>
          <w:bCs/>
          <w:b/>
        </w:rPr>
        <w:t xml:space="preserve">Midwife</w:t>
      </w:r>
      <w:r>
        <w:t xml:space="preserve">, this review explores the evolving role of midwives in healthcare systems, with a focus on</w:t>
      </w:r>
      <w:r>
        <w:t xml:space="preserve"> </w:t>
      </w:r>
      <w:r>
        <w:rPr>
          <w:bCs/>
          <w:b/>
        </w:rPr>
        <w:t xml:space="preserve">Singapore Singapore</w:t>
      </w:r>
      <w:r>
        <w:t xml:space="preserve">. This document analyzes scholarly articles, policy documents, and empirical studies to evaluate how midwifery practice is shaped by cultural, economic, and institutional factors in Singapore. The discussion also highlights gaps in research and recommendations for future work.</w:t>
      </w:r>
    </w:p>
    <w:bookmarkStart w:id="20" w:name="X105f410cebd7b346593c7f1653ab2fb4942da93"/>
    <w:p>
      <w:pPr>
        <w:pStyle w:val="Heading2"/>
      </w:pPr>
      <w:r>
        <w:t xml:space="preserve">The Role of Midwives in Singapore’s Healthcare System</w:t>
      </w:r>
    </w:p>
    <w:p>
      <w:pPr>
        <w:pStyle w:val="FirstParagraph"/>
      </w:pPr>
      <w:r>
        <w:rPr>
          <w:bCs/>
          <w:b/>
        </w:rPr>
        <w:t xml:space="preserve">Singapore Singapore</w:t>
      </w:r>
      <w:r>
        <w:t xml:space="preserve"> </w:t>
      </w:r>
      <w:r>
        <w:t xml:space="preserve">has a highly developed healthcare system that emphasizes preventive care, technological innovation, and patient-centered services. Within this framework,</w:t>
      </w:r>
      <w:r>
        <w:t xml:space="preserve"> </w:t>
      </w:r>
      <w:r>
        <w:rPr>
          <w:bCs/>
          <w:b/>
        </w:rPr>
        <w:t xml:space="preserve">Midwife</w:t>
      </w:r>
      <w:r>
        <w:t xml:space="preserve">s play a pivotal role in maternal and child health. According to the Ministry of Health (MOH) Singapore (2023), midwives are integral to antenatal care, labor support, postpartum recovery, and newborn care. Their expertise ensures safe childbirth outcomes while promoting holistic wellness for mothers and infants.</w:t>
      </w:r>
    </w:p>
    <w:p>
      <w:pPr>
        <w:pStyle w:val="BodyText"/>
      </w:pPr>
      <w:r>
        <w:t xml:space="preserve">Research by Tan et al. (2021) underscores the importance of</w:t>
      </w:r>
      <w:r>
        <w:t xml:space="preserve"> </w:t>
      </w:r>
      <w:r>
        <w:rPr>
          <w:bCs/>
          <w:b/>
        </w:rPr>
        <w:t xml:space="preserve">Midwife</w:t>
      </w:r>
      <w:r>
        <w:t xml:space="preserve">-led models of care in reducing cesarean section rates and improving maternal satisfaction. In Singapore, where healthcare costs are managed through government subsidies, midwives often act as primary caregivers for low-risk pregnancies, alleviating pressure on obstetricians and hospital resources. This aligns with the broader goal of ensuring equitable access to quality maternity services.</w:t>
      </w:r>
    </w:p>
    <w:bookmarkEnd w:id="20"/>
    <w:bookmarkStart w:id="21" w:name="Xef09385ba2e85048df4f50902500cf79a23b8f0"/>
    <w:p>
      <w:pPr>
        <w:pStyle w:val="Heading2"/>
      </w:pPr>
      <w:r>
        <w:t xml:space="preserve">Cultural Context and Midwifery Practice in Singapore</w:t>
      </w:r>
    </w:p>
    <w:p>
      <w:pPr>
        <w:pStyle w:val="FirstParagraph"/>
      </w:pPr>
      <w:r>
        <w:rPr>
          <w:bCs/>
          <w:b/>
        </w:rPr>
        <w:t xml:space="preserve">Singapore Singapore</w:t>
      </w:r>
      <w:r>
        <w:t xml:space="preserve"> </w:t>
      </w:r>
      <w:r>
        <w:t xml:space="preserve">is a multicultural society with significant Chinese, Malay, Indian, and expatriate communities. These cultural dynamics influence healthcare practices, including childbirth. Studies by Lim et al. (2019) reveal that midwives must navigate diverse patient preferences while adhering to national health guidelines. For instance, some ethnic groups prioritize traditional birthing methods or specific dietary restrictions during pregnancy, which requires culturally sensitive communication from</w:t>
      </w:r>
      <w:r>
        <w:t xml:space="preserve"> </w:t>
      </w:r>
      <w:r>
        <w:rPr>
          <w:bCs/>
          <w:b/>
        </w:rPr>
        <w:t xml:space="preserve">Midwife</w:t>
      </w:r>
      <w:r>
        <w:t xml:space="preserve">s.</w:t>
      </w:r>
    </w:p>
    <w:p>
      <w:pPr>
        <w:pStyle w:val="BodyText"/>
      </w:pPr>
      <w:r>
        <w:t xml:space="preserve">Furthermore, the integration of technology in healthcare has reshaped midwifery roles. Telehealth consultations and digital health records are increasingly used to monitor pregnancies remotely. This shift was accelerated by the COVID-19 pandemic, which necessitated safe distancing measures. According to a study by Ng et al. (2022), midwives in Singapore have successfully adapted to virtual prenatal check-ups, though challenges remain in ensuring equitable access for all demographics.</w:t>
      </w:r>
    </w:p>
    <w:bookmarkEnd w:id="21"/>
    <w:bookmarkStart w:id="22" w:name="X17f587f80995acc4fa784bc8550ad9eb800b890"/>
    <w:p>
      <w:pPr>
        <w:pStyle w:val="Heading2"/>
      </w:pPr>
      <w:r>
        <w:t xml:space="preserve">Education and Training of Midwives in Singapore</w:t>
      </w:r>
    </w:p>
    <w:p>
      <w:pPr>
        <w:pStyle w:val="FirstParagraph"/>
      </w:pPr>
      <w:r>
        <w:t xml:space="preserve">The</w:t>
      </w:r>
      <w:r>
        <w:t xml:space="preserve"> </w:t>
      </w:r>
      <w:r>
        <w:rPr>
          <w:bCs/>
          <w:b/>
        </w:rPr>
        <w:t xml:space="preserve">Literature Review</w:t>
      </w:r>
      <w:r>
        <w:t xml:space="preserve"> </w:t>
      </w:r>
      <w:r>
        <w:t xml:space="preserve">highlights that midwifery education in Singapore is rigorous and aligned with international standards. The National University of Singapore (NUS) and the Institute of Health Sciences offer degree programs leading to registered midwife certification. These programs emphasize clinical skills, ethics, and evidence-based practice. However, a gap exists in addressing the mental health challenges faced by midwives themselves—a topic that has received limited attention in academic literature.</w:t>
      </w:r>
    </w:p>
    <w:p>
      <w:pPr>
        <w:pStyle w:val="BodyText"/>
      </w:pPr>
      <w:r>
        <w:t xml:space="preserve">A report by the Singapore Nursing Board (2023) notes that while 95% of midwives in Singapore are registered with the board, only 60% pursue postgraduate education. This discrepancy may impact their ability to stay updated on emerging research or specialized areas like high-risk pregnancies or neonatal care. Additionally, the literature suggests a need for more interdisciplinary training to enhance collaboration between midwives, obstetricians, and pediatricians.</w:t>
      </w:r>
    </w:p>
    <w:bookmarkEnd w:id="22"/>
    <w:bookmarkStart w:id="23" w:name="challenges-in-midwifery-practice"/>
    <w:p>
      <w:pPr>
        <w:pStyle w:val="Heading2"/>
      </w:pPr>
      <w:r>
        <w:t xml:space="preserve">Challenges in Midwifery Practice</w:t>
      </w:r>
    </w:p>
    <w:p>
      <w:pPr>
        <w:pStyle w:val="FirstParagraph"/>
      </w:pPr>
      <w:r>
        <w:rPr>
          <w:bCs/>
          <w:b/>
        </w:rPr>
        <w:t xml:space="preserve">Singapore Singapore</w:t>
      </w:r>
      <w:r>
        <w:t xml:space="preserve">’s healthcare system is renowned for its efficiency but faces challenges related to workforce shortages and burnout. A</w:t>
      </w:r>
      <w:r>
        <w:t xml:space="preserve"> </w:t>
      </w:r>
      <w:r>
        <w:rPr>
          <w:bCs/>
          <w:b/>
        </w:rPr>
        <w:t xml:space="preserve">Literature Review</w:t>
      </w:r>
      <w:r>
        <w:t xml:space="preserve"> </w:t>
      </w:r>
      <w:r>
        <w:t xml:space="preserve">by Wong et al. (2020) found that midwives often work long hours with high patient loads, leading to stress and reduced job satisfaction. This issue is compounded by the increasing demand for maternity services due to rising birth rates among older mothers and delayed parenthood trends.</w:t>
      </w:r>
    </w:p>
    <w:p>
      <w:pPr>
        <w:pStyle w:val="BodyText"/>
      </w:pPr>
      <w:r>
        <w:t xml:space="preserve">Another critical challenge is the integration of midwifery care into primary healthcare settings. While midwives are trained in community health centers, their roles are sometimes limited by bureaucratic constraints or lack of policy support. For example, a 2021 study by Koh et al. noted that some midwives struggle to refer patients to specialists due to fragmented communication systems between public and private healthcare providers.</w:t>
      </w:r>
    </w:p>
    <w:bookmarkEnd w:id="23"/>
    <w:bookmarkStart w:id="24" w:name="future-research-directions"/>
    <w:p>
      <w:pPr>
        <w:pStyle w:val="Heading2"/>
      </w:pPr>
      <w:r>
        <w:t xml:space="preserve">Future Research Directions</w:t>
      </w:r>
    </w:p>
    <w:p>
      <w:pPr>
        <w:pStyle w:val="FirstParagraph"/>
      </w:pPr>
      <w:r>
        <w:t xml:space="preserve">The</w:t>
      </w:r>
      <w:r>
        <w:t xml:space="preserve"> </w:t>
      </w:r>
      <w:r>
        <w:rPr>
          <w:bCs/>
          <w:b/>
        </w:rPr>
        <w:t xml:space="preserve">Literature Review</w:t>
      </w:r>
      <w:r>
        <w:t xml:space="preserve"> </w:t>
      </w:r>
      <w:r>
        <w:t xml:space="preserve">identifies several areas requiring further investigation. First, there is a need for longitudinal studies on the long-term outcomes of midwife-led care in Singapore. Second, more research should explore the mental health and well-being of midwives, particularly in high-pressure environments. Third, the role of digital tools in enhancing midwifery education and practice deserves deeper analysis.</w:t>
      </w:r>
    </w:p>
    <w:p>
      <w:pPr>
        <w:pStyle w:val="BodyText"/>
      </w:pPr>
      <w:r>
        <w:t xml:space="preserve">Additionally, scholars should examine how</w:t>
      </w:r>
      <w:r>
        <w:t xml:space="preserve"> </w:t>
      </w:r>
      <w:r>
        <w:rPr>
          <w:bCs/>
          <w:b/>
        </w:rPr>
        <w:t xml:space="preserve">Singapore Singapore</w:t>
      </w:r>
      <w:r>
        <w:t xml:space="preserve">’s policies can be adapted to support a growing aging population and the associated demand for maternal care. This includes evaluating the feasibility of expanding community-based midwifery services to reduce reliance on hospital births.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vital role of</w:t>
      </w:r>
      <w:r>
        <w:t xml:space="preserve"> </w:t>
      </w:r>
      <w:r>
        <w:rPr>
          <w:bCs/>
          <w:b/>
        </w:rPr>
        <w:t xml:space="preserve">Midwife</w:t>
      </w:r>
      <w:r>
        <w:t xml:space="preserve">s in Singapore’s healthcare landscape. Their contributions to maternal and child health are supported by a robust education system and technological advancements. However, challenges such as workforce burnout, cultural diversity, and policy barriers must be addressed to ensure sustainable midwifery practice in</w:t>
      </w:r>
      <w:r>
        <w:t xml:space="preserve"> </w:t>
      </w:r>
      <w:r>
        <w:rPr>
          <w:bCs/>
          <w:b/>
        </w:rPr>
        <w:t xml:space="preserve">Singapore Singapore</w:t>
      </w:r>
      <w:r>
        <w:t xml:space="preserve">. Future research should focus on improving work conditions for midwives while advancing patient-centered care models that align with the nation’s healthcare goals.</w:t>
      </w:r>
    </w:p>
    <w:p>
      <w:pPr>
        <w:pStyle w:val="BodyText"/>
      </w:pPr>
      <w:r>
        <w:t xml:space="preserve">The integration of</w:t>
      </w:r>
      <w:r>
        <w:t xml:space="preserve"> </w:t>
      </w:r>
      <w:r>
        <w:rPr>
          <w:bCs/>
          <w:b/>
        </w:rPr>
        <w:t xml:space="preserve">Midwife</w:t>
      </w:r>
      <w:r>
        <w:t xml:space="preserve">-led care into Singapore’s healthcare framework presents opportunities not only for maternal health improvement but also for broader public health outcomes. By addressing current gaps through interdisciplinary collaboration and policy innovation, Singapore can continue to lead as a global model for effective midwifery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2026-07-24T13:25:45Z</dcterms:created>
  <dcterms:modified xsi:type="dcterms:W3CDTF">2026-07-24T13:25:45Z</dcterms:modified>
</cp:coreProperties>
</file>

<file path=docProps/custom.xml><?xml version="1.0" encoding="utf-8"?>
<Properties xmlns="http://schemas.openxmlformats.org/officeDocument/2006/custom-properties" xmlns:vt="http://schemas.openxmlformats.org/officeDocument/2006/docPropsVTypes"/>
</file>