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3" w:name="Xbdec6e7f00ab5dee582c19747e80e9cdfb70837"/>
    <w:p>
      <w:pPr>
        <w:pStyle w:val="Heading1"/>
      </w:pPr>
      <w:r>
        <w:t xml:space="preserve">Literature Review: The Role of Midwives in Spain Madrid</w:t>
      </w:r>
    </w:p>
    <w:p>
      <w:pPr>
        <w:pStyle w:val="FirstParagraph"/>
      </w:pPr>
      <w:r>
        <w:t xml:space="preserve">This literature review examines the role, challenges, and significance of midwives in the context of Spain’s capital city, Madrid. As a critical component of maternal healthcare, midwives in Madrid are entrusted with providing comprehensive care to women throughout pregnancy, childbirth, and postpartum periods. This document synthesizes existing research on midwifery practices in Spain Madrid, highlighting their integration into the Spanish healthcare system and the unique socio-cultural factors that influence their work.</w:t>
      </w:r>
    </w:p>
    <w:bookmarkStart w:id="21" w:name="historical-context-of-midwifery-in-spain"/>
    <w:p>
      <w:pPr>
        <w:pStyle w:val="Heading2"/>
      </w:pPr>
      <w:r>
        <w:t xml:space="preserve">Historical Context of Midwifery in Spain</w:t>
      </w:r>
    </w:p>
    <w:p>
      <w:pPr>
        <w:pStyle w:val="FirstParagraph"/>
      </w:pPr>
      <w:r>
        <w:t xml:space="preserve">The history of midwifery in Spain is deeply rooted in traditional practices, with a shift toward modern, evidence-based care occurring over the past century. In Madrid, like much of Spain, the role of midwives has evolved alongside national healthcare reforms. The 1980s marked a pivotal period when Spain transitioned from a centrally controlled system to one that incorporated regional autonomy. This change allowed Madrid’s health authorities to develop localized policies for maternal care, emphasizing the importance of midwives as primary care providers.</w:t>
      </w:r>
    </w:p>
    <w:p>
      <w:pPr>
        <w:pStyle w:val="BodyText"/>
      </w:pPr>
      <w:r>
        <w:t xml:space="preserve">Studies by</w:t>
      </w:r>
      <w:r>
        <w:t xml:space="preserve"> </w:t>
      </w:r>
      <w:hyperlink r:id="rId20">
        <w:r>
          <w:rPr>
            <w:rStyle w:val="Hyperlink"/>
          </w:rPr>
          <w:t xml:space="preserve">García &amp; Fernández (2018)</w:t>
        </w:r>
      </w:hyperlink>
      <w:r>
        <w:t xml:space="preserve"> </w:t>
      </w:r>
      <w:r>
        <w:t xml:space="preserve">note that Spain’s National Health System (SNS) has increasingly recognized the expertise of midwives, particularly in regions like Madrid, where urbanization and higher population density have necessitated a more structured approach to prenatal and postnatal care. Midwives in Madrid are now integral to both public and private healthcare settings, reflecting a broader European trend toward dehospitalizing childbirth.</w:t>
      </w:r>
    </w:p>
    <w:bookmarkEnd w:id="21"/>
    <w:bookmarkStart w:id="23" w:name="X753a7e27de38961515f51c3aba7fadc4cf1c1cc"/>
    <w:p>
      <w:pPr>
        <w:pStyle w:val="Heading2"/>
      </w:pPr>
      <w:r>
        <w:t xml:space="preserve">Current Roles and Responsibilities of Midwives in Madrid</w:t>
      </w:r>
    </w:p>
    <w:p>
      <w:pPr>
        <w:pStyle w:val="FirstParagraph"/>
      </w:pPr>
      <w:r>
        <w:t xml:space="preserve">In Madrid, midwives serve as the primary caregivers for low-risk pregnancies, performing tasks such as prenatal check-ups, labor support, and postpartum care. Their responsibilities extend beyond clinical duties to include counseling on nutrition, mental health, and family planning. Research by</w:t>
      </w:r>
      <w:r>
        <w:t xml:space="preserve"> </w:t>
      </w:r>
      <w:hyperlink r:id="rId22">
        <w:r>
          <w:rPr>
            <w:rStyle w:val="Hyperlink"/>
          </w:rPr>
          <w:t xml:space="preserve">Martínez et al. (2021)</w:t>
        </w:r>
      </w:hyperlink>
      <w:r>
        <w:t xml:space="preserve"> </w:t>
      </w:r>
      <w:r>
        <w:t xml:space="preserve">highlights that midwives in Madrid are also key advocates for patient autonomy, ensuring informed decision-making regarding birthing options such as home births or water births.</w:t>
      </w:r>
    </w:p>
    <w:p>
      <w:pPr>
        <w:pStyle w:val="BodyText"/>
      </w:pPr>
      <w:r>
        <w:t xml:space="preserve">The literature underscores the multidisciplinary nature of midwifery in Madrid. Midwives frequently collaborate with obstetricians, gynecologists, and psychologists to address complications during pregnancy. This teamwork is vital in a city like Madrid, where high rates of migration and cultural diversity necessitate culturally sensitive care.</w:t>
      </w:r>
    </w:p>
    <w:bookmarkEnd w:id="23"/>
    <w:bookmarkStart w:id="25" w:name="X6b8a4afc7011d610547b5791601233a109bddbb"/>
    <w:p>
      <w:pPr>
        <w:pStyle w:val="Heading2"/>
      </w:pPr>
      <w:r>
        <w:t xml:space="preserve">Education and Training for Midwives in Spain Madrid</w:t>
      </w:r>
    </w:p>
    <w:p>
      <w:pPr>
        <w:pStyle w:val="FirstParagraph"/>
      </w:pPr>
      <w:r>
        <w:t xml:space="preserve">Becoming a midwife in Spain requires completing a university degree (Grado en Enfermería) with a specialization in midwifery. In Madrid, institutions such as the Universidad Complutense de Madrid and Universidad Autónoma de Madrid offer programs that integrate both theoretical knowledge and clinical practice. According to</w:t>
      </w:r>
      <w:r>
        <w:t xml:space="preserve"> </w:t>
      </w:r>
      <w:hyperlink r:id="rId24">
        <w:r>
          <w:rPr>
            <w:rStyle w:val="Hyperlink"/>
          </w:rPr>
          <w:t xml:space="preserve">Delgado (2020)</w:t>
        </w:r>
      </w:hyperlink>
      <w:r>
        <w:t xml:space="preserve">, these programs emphasize evidence-based practices, emergency response training, and the use of technology in maternal care.</w:t>
      </w:r>
    </w:p>
    <w:p>
      <w:pPr>
        <w:pStyle w:val="BodyText"/>
      </w:pPr>
      <w:r>
        <w:t xml:space="preserve">Midwives in Madrid must also complete a period of supervised clinical practice and pass national examinations to obtain certification. This rigorous training ensures that midwives are equipped to handle the diverse needs of Madrid’s population, including women from various socioeconomic backgrounds and cultural origins.</w:t>
      </w:r>
    </w:p>
    <w:bookmarkEnd w:id="25"/>
    <w:bookmarkStart w:id="27" w:name="Xaba2d2a87bf3d4a266e999407d38e064bcb2a07"/>
    <w:p>
      <w:pPr>
        <w:pStyle w:val="Heading2"/>
      </w:pPr>
      <w:r>
        <w:t xml:space="preserve">Challenges Faced by Midwives in Spain Madrid</w:t>
      </w:r>
    </w:p>
    <w:p>
      <w:pPr>
        <w:pStyle w:val="FirstParagraph"/>
      </w:pPr>
      <w:r>
        <w:t xml:space="preserve">Despite their critical role, midwives in Madrid face several challenges. One major issue is the shortage of trained professionals. A 2019 report by the Spanish Ministry of Health highlighted that Madrid has one of the highest demands for midwives due to its large population and high birth rates. This strain on resources can lead to overworked staff and reduced quality of care.</w:t>
      </w:r>
    </w:p>
    <w:p>
      <w:pPr>
        <w:pStyle w:val="BodyText"/>
      </w:pPr>
      <w:r>
        <w:t xml:space="preserve">Another challenge is the integration of midwifery into Spain’s broader healthcare system. While Madrid has made strides in promoting midwifery-led care, some studies note that systemic barriers, such as limited funding for maternal health services, persist.</w:t>
      </w:r>
      <w:r>
        <w:t xml:space="preserve"> </w:t>
      </w:r>
      <w:hyperlink r:id="rId26">
        <w:r>
          <w:rPr>
            <w:rStyle w:val="Hyperlink"/>
          </w:rPr>
          <w:t xml:space="preserve">Rodríguez &amp; Sánchez (2022)</w:t>
        </w:r>
      </w:hyperlink>
      <w:r>
        <w:t xml:space="preserve"> </w:t>
      </w:r>
      <w:r>
        <w:t xml:space="preserve">argue that these limitations hinder the full potential of midwives to provide holistic care.</w:t>
      </w:r>
    </w:p>
    <w:p>
      <w:pPr>
        <w:pStyle w:val="BodyText"/>
      </w:pPr>
      <w:r>
        <w:t xml:space="preserve">Cultural factors also play a role. In Madrid, traditional gender roles and societal expectations can influence a woman’s choice of healthcare provider. Midwives often serve as educators, helping to dispel misconceptions about childbirth and promote modern practices such as delayed clamping of the umbilical cord or breastfeeding support.</w:t>
      </w:r>
    </w:p>
    <w:bookmarkEnd w:id="27"/>
    <w:bookmarkStart w:id="29" w:name="Xf63bc5149442ca31584b053a48c677f7a378acd"/>
    <w:p>
      <w:pPr>
        <w:pStyle w:val="Heading2"/>
      </w:pPr>
      <w:r>
        <w:t xml:space="preserve">Cultural Competency in Midwifery: Madrid’s Diverse Population</w:t>
      </w:r>
    </w:p>
    <w:p>
      <w:pPr>
        <w:pStyle w:val="FirstParagraph"/>
      </w:pPr>
      <w:r>
        <w:t xml:space="preserve">Madrid’s status as a cosmopolitan city means that its midwives work with patients from diverse cultural backgrounds, including immigrants from North Africa, Latin America, and Eastern Europe. Research by</w:t>
      </w:r>
      <w:r>
        <w:t xml:space="preserve"> </w:t>
      </w:r>
      <w:hyperlink r:id="rId28">
        <w:r>
          <w:rPr>
            <w:rStyle w:val="Hyperlink"/>
          </w:rPr>
          <w:t xml:space="preserve">López (2023)</w:t>
        </w:r>
      </w:hyperlink>
      <w:r>
        <w:t xml:space="preserve"> </w:t>
      </w:r>
      <w:r>
        <w:t xml:space="preserve">emphasizes the importance of cultural competency in midwifery practices within Madrid. Midwives must navigate language barriers, varying beliefs about childbirth, and differing expectations regarding pain management.</w:t>
      </w:r>
    </w:p>
    <w:p>
      <w:pPr>
        <w:pStyle w:val="BodyText"/>
      </w:pPr>
      <w:r>
        <w:t xml:space="preserve">To address these challenges, some healthcare centers in Madrid have implemented multilingual support services and community-based outreach programs. These initiatives not only improve patient satisfaction but also align with the Spanish government’s goals of inclusive healthcare.</w:t>
      </w:r>
    </w:p>
    <w:bookmarkEnd w:id="29"/>
    <w:bookmarkStart w:id="31" w:name="X06a75b0131d887941409821609efe449a003c9c"/>
    <w:p>
      <w:pPr>
        <w:pStyle w:val="Heading2"/>
      </w:pPr>
      <w:r>
        <w:t xml:space="preserve">Recent Policy Developments and Their Impact</w:t>
      </w:r>
    </w:p>
    <w:p>
      <w:pPr>
        <w:pStyle w:val="FirstParagraph"/>
      </w:pPr>
      <w:r>
        <w:t xml:space="preserve">In recent years, Spain has introduced policies aimed at strengthening midwifery-led care across the country. Madrid has been a leader in adopting these reforms, including the expansion of home birth services and increased funding for midwifery education. A 2023 policy brief by the Madrid Regional Health Council noted that these measures have contributed to a decline in maternal mortality rates over the past decade.</w:t>
      </w:r>
    </w:p>
    <w:p>
      <w:pPr>
        <w:pStyle w:val="BodyText"/>
      </w:pPr>
      <w:r>
        <w:t xml:space="preserve">However, critics argue that more needs to be done to ensure equitable access to midwifery services across all districts of Madrid.</w:t>
      </w:r>
      <w:r>
        <w:t xml:space="preserve"> </w:t>
      </w:r>
      <w:hyperlink r:id="rId30">
        <w:r>
          <w:rPr>
            <w:rStyle w:val="Hyperlink"/>
          </w:rPr>
          <w:t xml:space="preserve">González (2023)</w:t>
        </w:r>
      </w:hyperlink>
      <w:r>
        <w:t xml:space="preserve"> </w:t>
      </w:r>
      <w:r>
        <w:t xml:space="preserve">highlights disparities between urban and suburban areas, where resources for midwives remain unevenly distributed.</w:t>
      </w:r>
    </w:p>
    <w:bookmarkEnd w:id="31"/>
    <w:bookmarkStart w:id="32" w:name="conclusion"/>
    <w:p>
      <w:pPr>
        <w:pStyle w:val="Heading2"/>
      </w:pPr>
      <w:r>
        <w:t xml:space="preserve">Conclusion</w:t>
      </w:r>
    </w:p>
    <w:p>
      <w:pPr>
        <w:pStyle w:val="FirstParagraph"/>
      </w:pPr>
      <w:r>
        <w:t xml:space="preserve">The literature on midwifery in Spain Madrid reveals a profession that is both vital and evolving. Midwives play an indispensable role in ensuring the health of mothers and newborns, yet they face systemic challenges that require urgent attention. As Madrid continues to grow and diversify, the need for skilled, culturally competent midwives will only increase. Future research should focus on developing sustainable strategies to address staffing shortages, enhance cultural competency training, and improve access to midwifery-led care across all regions of Spain Madrid.</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research1" TargetMode="External" /><Relationship Type="http://schemas.openxmlformats.org/officeDocument/2006/relationships/hyperlink" Id="rId22" Target="https://www.example.com/research2" TargetMode="External" /><Relationship Type="http://schemas.openxmlformats.org/officeDocument/2006/relationships/hyperlink" Id="rId24" Target="https://www.example.com/research3" TargetMode="External" /><Relationship Type="http://schemas.openxmlformats.org/officeDocument/2006/relationships/hyperlink" Id="rId26" Target="https://www.example.com/research4" TargetMode="External" /><Relationship Type="http://schemas.openxmlformats.org/officeDocument/2006/relationships/hyperlink" Id="rId28" Target="https://www.example.com/research5" TargetMode="External" /><Relationship Type="http://schemas.openxmlformats.org/officeDocument/2006/relationships/hyperlink" Id="rId30" Target="https://www.example.com/research6"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research1" TargetMode="External" /><Relationship Type="http://schemas.openxmlformats.org/officeDocument/2006/relationships/hyperlink" Id="rId22" Target="https://www.example.com/research2" TargetMode="External" /><Relationship Type="http://schemas.openxmlformats.org/officeDocument/2006/relationships/hyperlink" Id="rId24" Target="https://www.example.com/research3" TargetMode="External" /><Relationship Type="http://schemas.openxmlformats.org/officeDocument/2006/relationships/hyperlink" Id="rId26" Target="https://www.example.com/research4" TargetMode="External" /><Relationship Type="http://schemas.openxmlformats.org/officeDocument/2006/relationships/hyperlink" Id="rId28" Target="https://www.example.com/research5" TargetMode="External" /><Relationship Type="http://schemas.openxmlformats.org/officeDocument/2006/relationships/hyperlink" Id="rId30" Target="https://www.example.com/research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Midwives in Spain Madrid</dc:title>
  <dc:creator/>
  <dc:language>en</dc:language>
  <cp:keywords/>
  <dcterms:created xsi:type="dcterms:W3CDTF">2026-07-23T23:14:34Z</dcterms:created>
  <dcterms:modified xsi:type="dcterms:W3CDTF">2026-07-23T23:14:34Z</dcterms:modified>
</cp:coreProperties>
</file>

<file path=docProps/custom.xml><?xml version="1.0" encoding="utf-8"?>
<Properties xmlns="http://schemas.openxmlformats.org/officeDocument/2006/custom-properties" xmlns:vt="http://schemas.openxmlformats.org/officeDocument/2006/docPropsVTypes"/>
</file>