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625b51286957648959e54f3c2f6f8db4233869d"/>
    <w:p>
      <w:pPr>
        <w:pStyle w:val="Heading1"/>
      </w:pPr>
      <w:r>
        <w:t xml:space="preserve">Literature Review: The Role of Midwives in Sri Lanka Colombo</w:t>
      </w:r>
    </w:p>
    <w:p>
      <w:pPr>
        <w:pStyle w:val="FirstParagraph"/>
      </w:pPr>
      <w:r>
        <w:rPr>
          <w:bCs/>
          <w:b/>
        </w:rPr>
        <w:t xml:space="preserve">Literature Review</w:t>
      </w:r>
      <w:r>
        <w:t xml:space="preserve"> </w:t>
      </w:r>
      <w:r>
        <w:t xml:space="preserve">serves as a critical tool to synthesize existing knowledge on a specific topic, providing insights into its significance, challenges, and opportunities for future research. This document presents a comprehensive</w:t>
      </w:r>
      <w:r>
        <w:t xml:space="preserve"> </w:t>
      </w:r>
      <w:r>
        <w:rPr>
          <w:bCs/>
          <w:b/>
        </w:rPr>
        <w:t xml:space="preserve">Literature Review</w:t>
      </w:r>
      <w:r>
        <w:t xml:space="preserve"> </w:t>
      </w:r>
      <w:r>
        <w:t xml:space="preserve">focused on the role of</w:t>
      </w:r>
      <w:r>
        <w:t xml:space="preserve"> </w:t>
      </w:r>
      <w:r>
        <w:rPr>
          <w:bCs/>
          <w:b/>
        </w:rPr>
        <w:t xml:space="preserve">Midwife</w:t>
      </w:r>
      <w:r>
        <w:t xml:space="preserve">s in</w:t>
      </w:r>
      <w:r>
        <w:t xml:space="preserve"> </w:t>
      </w:r>
      <w:r>
        <w:rPr>
          <w:bCs/>
          <w:b/>
        </w:rPr>
        <w:t xml:space="preserve">Sri Lanka Colombo</w:t>
      </w:r>
      <w:r>
        <w:t xml:space="preserve">, emphasizing their contributions to maternal health care in the region. By examining historical contexts, current practices, challenges, and policy frameworks, this review highlights the importance of midwives in addressing healthcare disparities and improving outcomes for mothers and newborns in urban Sri Lanka.</w:t>
      </w:r>
    </w:p>
    <w:bookmarkStart w:id="20" w:name="X9322fe4d3ec68f6e3d1dbcbb97424a91c8189dc"/>
    <w:p>
      <w:pPr>
        <w:pStyle w:val="Heading2"/>
      </w:pPr>
      <w:r>
        <w:t xml:space="preserve">Historical Context of Midwifery in Sri Lanka</w:t>
      </w:r>
    </w:p>
    <w:p>
      <w:pPr>
        <w:pStyle w:val="FirstParagraph"/>
      </w:pPr>
      <w:r>
        <w:t xml:space="preserve">The practice of midwifery in</w:t>
      </w:r>
      <w:r>
        <w:t xml:space="preserve"> </w:t>
      </w:r>
      <w:r>
        <w:rPr>
          <w:bCs/>
          <w:b/>
        </w:rPr>
        <w:t xml:space="preserve">Sri Lanka Colombo</w:t>
      </w:r>
      <w:r>
        <w:t xml:space="preserve"> </w:t>
      </w:r>
      <w:r>
        <w:t xml:space="preserve">dates back centuries, rooted in traditional healing systems such as Ayurveda and indigenous knowledge. Historically, childbirth was primarily managed by community-based women who acted as informal midwives. However, the colonization period introduced Western medical practices, which gradually shifted the responsibility of maternal care to trained professionals within formal healthcare institutions. By the 20th century,</w:t>
      </w:r>
      <w:r>
        <w:t xml:space="preserve"> </w:t>
      </w:r>
      <w:r>
        <w:rPr>
          <w:bCs/>
          <w:b/>
        </w:rPr>
        <w:t xml:space="preserve">Midwife</w:t>
      </w:r>
      <w:r>
        <w:t xml:space="preserve">s in Sri Lanka began to formalize their roles under state-regulated training programs.</w:t>
      </w:r>
    </w:p>
    <w:p>
      <w:pPr>
        <w:pStyle w:val="BodyText"/>
      </w:pPr>
      <w:r>
        <w:t xml:space="preserve">In recent decades, Sri Lanka has made significant strides in reducing maternal mortality rates through government-led initiatives and improved access to skilled birth attendance. Colombo, as the capital and a major urban hub, has emerged as a focal point for midwifery education and practice. Institutions such as the</w:t>
      </w:r>
      <w:r>
        <w:t xml:space="preserve"> </w:t>
      </w:r>
      <w:r>
        <w:rPr>
          <w:bCs/>
          <w:b/>
        </w:rPr>
        <w:t xml:space="preserve">Sri Lanka Institute of Midwifery</w:t>
      </w:r>
      <w:r>
        <w:t xml:space="preserve"> </w:t>
      </w:r>
      <w:r>
        <w:t xml:space="preserve">(SLIM) in Colombo have played a pivotal role in shaping national standards for midwifery training, ensuring that practitioners are equipped to meet the demands of urban healthcare systems.</w:t>
      </w:r>
    </w:p>
    <w:bookmarkEnd w:id="20"/>
    <w:bookmarkStart w:id="21" w:name="Xa92f2cd97be0c5a17a6e8d11b63a0178bda726c"/>
    <w:p>
      <w:pPr>
        <w:pStyle w:val="Heading2"/>
      </w:pPr>
      <w:r>
        <w:t xml:space="preserve">The Role and Responsibilities of Midwives in Colombo’s Healthcare System</w:t>
      </w:r>
    </w:p>
    <w:p>
      <w:pPr>
        <w:pStyle w:val="FirstParagraph"/>
      </w:pPr>
      <w:r>
        <w:t xml:space="preserve">In</w:t>
      </w:r>
      <w:r>
        <w:t xml:space="preserve"> </w:t>
      </w:r>
      <w:r>
        <w:rPr>
          <w:bCs/>
          <w:b/>
        </w:rPr>
        <w:t xml:space="preserve">Sri Lanka Colombo</w:t>
      </w:r>
      <w:r>
        <w:t xml:space="preserve">,</w:t>
      </w:r>
      <w:r>
        <w:t xml:space="preserve"> </w:t>
      </w:r>
      <w:r>
        <w:rPr>
          <w:bCs/>
          <w:b/>
        </w:rPr>
        <w:t xml:space="preserve">Midwife</w:t>
      </w:r>
      <w:r>
        <w:t xml:space="preserve">s are central to providing comprehensive maternal care, spanning antenatal, intrapartum, and postnatal services. Their responsibilities include conducting routine check-ups, monitoring fetal development, educating expectant mothers on nutrition and hygiene practices, and assisting during childbirth. Midwives also play a critical role in emergency obstetric care by identifying complications such as pre-eclampsia or postpartum hemorrhage and ensuring timely referrals to doctors or specialized units.</w:t>
      </w:r>
    </w:p>
    <w:p>
      <w:pPr>
        <w:pStyle w:val="BodyText"/>
      </w:pPr>
      <w:r>
        <w:t xml:space="preserve">In urban centers like Colombo, midwives often work in public hospitals, private clinics, and community health centers. Their collaboration with obstetricians and other healthcare professionals ensures a multidisciplinary approach to maternal care. For instance, studies have shown that midwives in Colombo are instrumental in promoting natural childbirth practices while also advocating for evidence-based interventions when necessary.</w:t>
      </w:r>
    </w:p>
    <w:bookmarkEnd w:id="21"/>
    <w:bookmarkStart w:id="22" w:name="challenges-faced-by-midwives-in-colombo"/>
    <w:p>
      <w:pPr>
        <w:pStyle w:val="Heading2"/>
      </w:pPr>
      <w:r>
        <w:t xml:space="preserve">Challenges Faced by Midwives in Colombo</w:t>
      </w:r>
    </w:p>
    <w:p>
      <w:pPr>
        <w:pStyle w:val="FirstParagraph"/>
      </w:pPr>
      <w:r>
        <w:t xml:space="preserve">Despite their critical role,</w:t>
      </w:r>
      <w:r>
        <w:t xml:space="preserve"> </w:t>
      </w:r>
      <w:r>
        <w:rPr>
          <w:bCs/>
          <w:b/>
        </w:rPr>
        <w:t xml:space="preserve">Midwife</w:t>
      </w:r>
      <w:r>
        <w:t xml:space="preserve">s in</w:t>
      </w:r>
      <w:r>
        <w:t xml:space="preserve"> </w:t>
      </w:r>
      <w:r>
        <w:rPr>
          <w:bCs/>
          <w:b/>
        </w:rPr>
        <w:t xml:space="preserve">Sri Lanka Colombo</w:t>
      </w:r>
      <w:r>
        <w:t xml:space="preserve"> </w:t>
      </w:r>
      <w:r>
        <w:t xml:space="preserve">face several challenges that hinder their effectiveness. One significant issue is the shortage of trained midwives relative to the population’s demand for maternal care. Urbanization has increased the number of women seeking antenatal and delivery services, but resource constraints and staffing shortages often lead to overburdened midwives.</w:t>
      </w:r>
    </w:p>
    <w:p>
      <w:pPr>
        <w:pStyle w:val="BodyText"/>
      </w:pPr>
      <w:r>
        <w:t xml:space="preserve">Cultural factors also play a role in shaping midwifery practices. While Sri Lankan society has traditionally respected women’s roles in childbirth, modern urban settings sometimes prioritize medical interventions over holistic care. Midwives must navigate these expectations while adhering to clinical guidelines, which can create tension between patient preferences and evidence-based protocols.</w:t>
      </w:r>
    </w:p>
    <w:p>
      <w:pPr>
        <w:pStyle w:val="BodyText"/>
      </w:pPr>
      <w:r>
        <w:t xml:space="preserve">Additionally, access to continuous professional development and updated training materials remains a challenge for midwives in Colombo. Many rely on outdated resources or limited institutional support for skill enhancement, potentially affecting the quality of care they provide.</w:t>
      </w:r>
    </w:p>
    <w:bookmarkEnd w:id="22"/>
    <w:bookmarkStart w:id="23" w:name="X0673461ba94e97aebb1b701dd9df9445e2f2383"/>
    <w:p>
      <w:pPr>
        <w:pStyle w:val="Heading2"/>
      </w:pPr>
      <w:r>
        <w:t xml:space="preserve">Policies and Regulatory Frameworks Supporting Midwifery in Sri Lanka</w:t>
      </w:r>
    </w:p>
    <w:p>
      <w:pPr>
        <w:pStyle w:val="FirstParagraph"/>
      </w:pPr>
      <w:r>
        <w:t xml:space="preserve">The Government of Sri Lanka has implemented several policies to strengthen midwifery services across the country, including in</w:t>
      </w:r>
      <w:r>
        <w:t xml:space="preserve"> </w:t>
      </w:r>
      <w:r>
        <w:rPr>
          <w:bCs/>
          <w:b/>
        </w:rPr>
        <w:t xml:space="preserve">Sri Lanka Colombo</w:t>
      </w:r>
      <w:r>
        <w:t xml:space="preserve">. The</w:t>
      </w:r>
      <w:r>
        <w:t xml:space="preserve"> </w:t>
      </w:r>
      <w:r>
        <w:rPr>
          <w:iCs/>
          <w:i/>
        </w:rPr>
        <w:t xml:space="preserve">National Midwifery Regulation Act of 1966</w:t>
      </w:r>
      <w:r>
        <w:t xml:space="preserve"> </w:t>
      </w:r>
      <w:r>
        <w:t xml:space="preserve">established a legal framework for licensing and regulating midwives, ensuring that only qualified professionals can practice. This act has been instrumental in maintaining standards of care and protecting patients’ rights.</w:t>
      </w:r>
    </w:p>
    <w:p>
      <w:pPr>
        <w:pStyle w:val="BodyText"/>
      </w:pPr>
      <w:r>
        <w:t xml:space="preserve">Recent initiatives, such as the</w:t>
      </w:r>
      <w:r>
        <w:t xml:space="preserve"> </w:t>
      </w:r>
      <w:r>
        <w:rPr>
          <w:iCs/>
          <w:i/>
        </w:rPr>
        <w:t xml:space="preserve">National Health Strategic Plan (2013–2018)</w:t>
      </w:r>
      <w:r>
        <w:t xml:space="preserve">, have emphasized the need to increase investments in midwifery education and infrastructure. In Colombo, this has translated into expanded training programs at institutions like SLIM and partnerships with international organizations to adopt global best practices in maternal health.</w:t>
      </w:r>
    </w:p>
    <w:p>
      <w:pPr>
        <w:pStyle w:val="BodyText"/>
      </w:pPr>
      <w:r>
        <w:t xml:space="preserve">However, policy implementation remains uneven. While urban areas like Colombo benefit from better funding and infrastructure, rural regions often lack the same level of support. Midwives in Colombo advocate for policies that address these disparities, ensuring equitable access to maternal care across Sri Lanka.</w:t>
      </w:r>
    </w:p>
    <w:bookmarkEnd w:id="23"/>
    <w:bookmarkStart w:id="24" w:name="Xef43cd87c25a37e11f1ede5bf37aa8ecef43216"/>
    <w:p>
      <w:pPr>
        <w:pStyle w:val="Heading2"/>
      </w:pPr>
      <w:r>
        <w:t xml:space="preserve">Literature Review: Research Gaps and Opportunities for Future Studies</w:t>
      </w:r>
    </w:p>
    <w:p>
      <w:pPr>
        <w:pStyle w:val="FirstParagraph"/>
      </w:pPr>
      <w:r>
        <w:t xml:space="preserve">A review of existing literature reveals several gaps in research on midwifery practices in</w:t>
      </w:r>
      <w:r>
        <w:t xml:space="preserve"> </w:t>
      </w:r>
      <w:r>
        <w:rPr>
          <w:bCs/>
          <w:b/>
        </w:rPr>
        <w:t xml:space="preserve">Sri Lanka Colombo</w:t>
      </w:r>
      <w:r>
        <w:t xml:space="preserve">. While studies have examined the impact of midwife-led care on maternal outcomes, few have explored how cultural dynamics influence their interactions with patients. Additionally, there is limited data on the mental health and career satisfaction of midwives working in urban settings like Colombo.</w:t>
      </w:r>
    </w:p>
    <w:p>
      <w:pPr>
        <w:pStyle w:val="BodyText"/>
      </w:pPr>
      <w:r>
        <w:t xml:space="preserve">Future research could investigate the effectiveness of community-based midwifery programs in reducing maternal mortality rates or evaluate the role of technology in improving communication between midwives and other healthcare providers. Furthermore, studies focusing on gender dynamics within Sri Lankan healthcare systems could shed light on how systemic biases affect midwives’ professional growth.</w:t>
      </w:r>
    </w:p>
    <w:p>
      <w:pPr>
        <w:pStyle w:val="BodyText"/>
      </w:pPr>
      <w:r>
        <w:t xml:space="preserve">There is also a need to explore innovative models of midwifery education tailored to the unique challenges of urban environments. For example, integrating digital learning tools or simulation-based training could enhance the preparedness of midwives in Colombo for complex obstetric emergencies.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Midwife</w:t>
      </w:r>
      <w:r>
        <w:t xml:space="preserve">s in</w:t>
      </w:r>
      <w:r>
        <w:t xml:space="preserve"> </w:t>
      </w:r>
      <w:r>
        <w:rPr>
          <w:bCs/>
          <w:b/>
        </w:rPr>
        <w:t xml:space="preserve">Sri Lanka Colombo</w:t>
      </w:r>
      <w:r>
        <w:t xml:space="preserve"> </w:t>
      </w:r>
      <w:r>
        <w:t xml:space="preserve">are vital to the nation’s progress in maternal health. Their multifaceted roles, supported by evolving policies and training frameworks, have contributed to Sri Lanka’s reputation as a leader in low maternal mortality rates. However, challenges such as staffing shortages, cultural barriers, and uneven resource distribution must be addressed to maximize their impact.</w:t>
      </w:r>
    </w:p>
    <w:p>
      <w:pPr>
        <w:pStyle w:val="BodyText"/>
      </w:pPr>
      <w:r>
        <w:t xml:space="preserve">This</w:t>
      </w:r>
      <w:r>
        <w:t xml:space="preserve"> </w:t>
      </w:r>
      <w:r>
        <w:rPr>
          <w:bCs/>
          <w:b/>
        </w:rPr>
        <w:t xml:space="preserve">Literature Review</w:t>
      </w:r>
      <w:r>
        <w:t xml:space="preserve"> </w:t>
      </w:r>
      <w:r>
        <w:t xml:space="preserve">underscores the importance of continued investment in midwifery education, research, and policy development. By prioritizing the needs of</w:t>
      </w:r>
      <w:r>
        <w:t xml:space="preserve"> </w:t>
      </w:r>
      <w:r>
        <w:rPr>
          <w:bCs/>
          <w:b/>
        </w:rPr>
        <w:t xml:space="preserve">Midwife</w:t>
      </w:r>
      <w:r>
        <w:t xml:space="preserve">s in</w:t>
      </w:r>
      <w:r>
        <w:t xml:space="preserve"> </w:t>
      </w:r>
      <w:r>
        <w:rPr>
          <w:bCs/>
          <w:b/>
        </w:rPr>
        <w:t xml:space="preserve">Sri Lanka Colombo</w:t>
      </w:r>
      <w:r>
        <w:t xml:space="preserve">, stakeholders can ensure that maternal healthcare remains a cornerstone of public health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2026-07-24T04:04:16Z</dcterms:created>
  <dcterms:modified xsi:type="dcterms:W3CDTF">2026-07-24T04:04:16Z</dcterms:modified>
</cp:coreProperties>
</file>

<file path=docProps/custom.xml><?xml version="1.0" encoding="utf-8"?>
<Properties xmlns="http://schemas.openxmlformats.org/officeDocument/2006/custom-properties" xmlns:vt="http://schemas.openxmlformats.org/officeDocument/2006/docPropsVTypes"/>
</file>