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8" w:name="Xb0736c2ed18d6931f70fdcf977ec6e8caaac333"/>
    <w:p>
      <w:pPr>
        <w:pStyle w:val="Heading1"/>
      </w:pPr>
      <w:r>
        <w:t xml:space="preserve">Literature Review on Midwives in Thailand, Bangkok</w:t>
      </w:r>
    </w:p>
    <w:p>
      <w:pPr>
        <w:pStyle w:val="FirstParagraph"/>
      </w:pPr>
      <w:r>
        <w:rPr>
          <w:bCs/>
          <w:b/>
        </w:rPr>
        <w:t xml:space="preserve">Introduction</w:t>
      </w:r>
    </w:p>
    <w:p>
      <w:pPr>
        <w:pStyle w:val="BodyText"/>
      </w:pPr>
      <w:r>
        <w:t xml:space="preserve">The role of midwives in healthcare systems globally has long been recognized as pivotal to maternal and newborn health. In Thailand, particularly in the bustling capital city of Bangkok, midwifery practice is embedded within a complex interplay of traditional customs, modern medical advancements, and evolving public health policies. This literature review explores the significance of midwives in Thailand’s Bangkok region, analyzing their roles, challenges, and contributions to maternal care within the context of national healthcare frameworks.</w:t>
      </w:r>
    </w:p>
    <w:p>
      <w:pPr>
        <w:pStyle w:val="BodyText"/>
      </w:pPr>
      <w:r>
        <w:rPr>
          <w:bCs/>
          <w:b/>
        </w:rPr>
        <w:t xml:space="preserve">Historical Context and Development</w:t>
      </w:r>
    </w:p>
    <w:p>
      <w:pPr>
        <w:pStyle w:val="BodyText"/>
      </w:pPr>
      <w:r>
        <w:t xml:space="preserve">Thailand’s healthcare system has historically emphasized community-based care and preventive medicine. Midwifery in Thailand dates back to traditional practices where local women assisted in childbirth using indigenous knowledge. However, formal midwifery education emerged in the 20th century with the establishment of medical schools and training programs aligned with Western biomedical models. In Bangkok, the integration of midwives into hospitals and clinics has been accelerated by government initiatives aimed at reducing maternal mortality rates. According to research by</w:t>
      </w:r>
      <w:r>
        <w:t xml:space="preserve"> </w:t>
      </w:r>
      <w:hyperlink r:id="rId20">
        <w:r>
          <w:rPr>
            <w:rStyle w:val="Hyperlink"/>
          </w:rPr>
          <w:t xml:space="preserve">Sirisomboon et al. (2017)</w:t>
        </w:r>
      </w:hyperlink>
      <w:r>
        <w:t xml:space="preserve">, Thailand’s success in lowering maternal mortality from 129 per 100,000 live births in 2013 to below 56 by 2021 is partly attributed to the expanded role of midwives in primary care and emergency obstetric services.</w:t>
      </w:r>
    </w:p>
    <w:p>
      <w:pPr>
        <w:pStyle w:val="BodyText"/>
      </w:pPr>
      <w:r>
        <w:rPr>
          <w:bCs/>
          <w:b/>
        </w:rPr>
        <w:t xml:space="preserve">Current Roles and Responsibilities of Midwives in Bangkok</w:t>
      </w:r>
    </w:p>
    <w:p>
      <w:pPr>
        <w:pStyle w:val="BodyText"/>
      </w:pPr>
      <w:r>
        <w:t xml:space="preserve">In modern healthcare settings, midwives in Bangkok serve as both clinical practitioners and advocates for maternal well-being. Their responsibilities include prenatal care, labor support, postnatal follow-ups, and health education. According to the</w:t>
      </w:r>
      <w:r>
        <w:t xml:space="preserve"> </w:t>
      </w:r>
      <w:hyperlink r:id="rId21">
        <w:r>
          <w:rPr>
            <w:rStyle w:val="Hyperlink"/>
          </w:rPr>
          <w:t xml:space="preserve">Ministry of Public Health (MOPH)</w:t>
        </w:r>
      </w:hyperlink>
      <w:r>
        <w:t xml:space="preserve">, midwives in Bangkok are trained to perform essential obstetric procedures such as fetal heart rate monitoring and administering vaccinations. They also collaborate closely with physicians, nurses, and public health officials to ensure seamless care for mothers and infants.</w:t>
      </w:r>
    </w:p>
    <w:p>
      <w:pPr>
        <w:pStyle w:val="BodyText"/>
      </w:pPr>
      <w:r>
        <w:t xml:space="preserve">Cultural sensitivity is a critical aspect of midwifery in Bangkok. Thai society places significant emphasis on traditional beliefs surrounding childbirth, including the use of herbal remedies and rituals to ensure safe delivery. Midwives in Bangkok must balance these cultural practices with evidence-based medical interventions, as noted by</w:t>
      </w:r>
      <w:r>
        <w:t xml:space="preserve"> </w:t>
      </w:r>
      <w:hyperlink r:id="rId22">
        <w:r>
          <w:rPr>
            <w:rStyle w:val="Hyperlink"/>
          </w:rPr>
          <w:t xml:space="preserve">Phongsavath et al. (2019)</w:t>
        </w:r>
      </w:hyperlink>
      <w:r>
        <w:t xml:space="preserve">, who highlight the importance of integrating local customs into midwifery training programs to enhance patient trust and compliance.</w:t>
      </w:r>
    </w:p>
    <w:p>
      <w:pPr>
        <w:pStyle w:val="BodyText"/>
      </w:pPr>
      <w:r>
        <w:rPr>
          <w:bCs/>
          <w:b/>
        </w:rPr>
        <w:t xml:space="preserve">Challenges Faced by Midwives in Bangkok</w:t>
      </w:r>
    </w:p>
    <w:p>
      <w:pPr>
        <w:pStyle w:val="BodyText"/>
      </w:pPr>
      <w:r>
        <w:t xml:space="preserve">Despite their vital role, midwives in Bangkok face several challenges. One major issue is the disparity between urban and rural healthcare resources. While Bangkok boasts well-equipped hospitals, midwives in this region often work under high-pressure environments with limited staffing. A study by</w:t>
      </w:r>
      <w:r>
        <w:t xml:space="preserve"> </w:t>
      </w:r>
      <w:hyperlink r:id="rId23">
        <w:r>
          <w:rPr>
            <w:rStyle w:val="Hyperlink"/>
          </w:rPr>
          <w:t xml:space="preserve">The Thai Journal (2020)</w:t>
        </w:r>
      </w:hyperlink>
      <w:r>
        <w:t xml:space="preserve"> </w:t>
      </w:r>
      <w:r>
        <w:t xml:space="preserve">reported that over 60% of midwives in Bangkok experience burnout due to long hours and the emotional toll of handling high-risk pregnancies.</w:t>
      </w:r>
    </w:p>
    <w:p>
      <w:pPr>
        <w:pStyle w:val="BodyText"/>
      </w:pPr>
      <w:r>
        <w:t xml:space="preserve">Another challenge is the lack of standardized education and certification. While Thailand mandates midwifery training through the MOPH, there are reports of inconsistencies in curriculum quality across institutions. This has led to concerns about competency gaps, as highlighted by</w:t>
      </w:r>
      <w:r>
        <w:t xml:space="preserve"> </w:t>
      </w:r>
      <w:hyperlink r:id="rId24">
        <w:r>
          <w:rPr>
            <w:rStyle w:val="Hyperlink"/>
          </w:rPr>
          <w:t xml:space="preserve">Ratnarin et al. (2021)</w:t>
        </w:r>
      </w:hyperlink>
      <w:r>
        <w:t xml:space="preserve">, who recommend revising training programs to emphasize critical thinking and emergency care skills.</w:t>
      </w:r>
    </w:p>
    <w:p>
      <w:pPr>
        <w:pStyle w:val="BodyText"/>
      </w:pPr>
      <w:r>
        <w:rPr>
          <w:bCs/>
          <w:b/>
        </w:rPr>
        <w:t xml:space="preserve">Government Policies and Midwifery in Thailand</w:t>
      </w:r>
    </w:p>
    <w:p>
      <w:pPr>
        <w:pStyle w:val="BodyText"/>
      </w:pPr>
      <w:r>
        <w:t xml:space="preserve">The Thai government has implemented policies to strengthen midwifery as a cornerstone of maternal health. The 2015 National Health Development Plan emphasized the expansion of midwife-led clinics in urban areas like Bangkok, aiming to decentralize care and reduce hospital overcrowding. Additionally, the MOPH launched the</w:t>
      </w:r>
      <w:r>
        <w:t xml:space="preserve"> </w:t>
      </w:r>
      <w:r>
        <w:rPr>
          <w:iCs/>
          <w:i/>
        </w:rPr>
        <w:t xml:space="preserve">Midwife Training and Certification Program</w:t>
      </w:r>
      <w:r>
        <w:t xml:space="preserve">, which includes continuous professional development courses tailored to Bangkok’s specific healthcare needs.</w:t>
      </w:r>
    </w:p>
    <w:p>
      <w:pPr>
        <w:pStyle w:val="BodyText"/>
      </w:pPr>
      <w:r>
        <w:t xml:space="preserve">Bangkok’s public hospitals also adhere to strict protocols for midwifery practice, as outlined in</w:t>
      </w:r>
      <w:r>
        <w:t xml:space="preserve"> </w:t>
      </w:r>
      <w:hyperlink r:id="rId25">
        <w:r>
          <w:rPr>
            <w:rStyle w:val="Hyperlink"/>
          </w:rPr>
          <w:t xml:space="preserve">the MOPH’s National Maternal and Child Health Strategy</w:t>
        </w:r>
      </w:hyperlink>
      <w:r>
        <w:t xml:space="preserve">. These guidelines mandate that midwives in Bangkok be trained in both clinical skills and cultural competency to address the diverse needs of patients, including migrant workers and ethnic minorities.</w:t>
      </w:r>
    </w:p>
    <w:p>
      <w:pPr>
        <w:pStyle w:val="BodyText"/>
      </w:pPr>
      <w:r>
        <w:rPr>
          <w:bCs/>
          <w:b/>
        </w:rPr>
        <w:t xml:space="preserve">Future Directions for Midwifery in Bangkok</w:t>
      </w:r>
    </w:p>
    <w:p>
      <w:pPr>
        <w:pStyle w:val="BodyText"/>
      </w:pPr>
      <w:r>
        <w:t xml:space="preserve">The future of midwifery in Thailand’s Bangkok region hinges on addressing current challenges while leveraging technological advancements. Digital health tools, such as telemedicine platforms and electronic health records, are increasingly being adopted to improve access to care and reduce administrative burdens on midwives. For example,</w:t>
      </w:r>
      <w:r>
        <w:t xml:space="preserve"> </w:t>
      </w:r>
      <w:hyperlink r:id="rId26">
        <w:r>
          <w:rPr>
            <w:rStyle w:val="Hyperlink"/>
          </w:rPr>
          <w:t xml:space="preserve">Bangkok Hospital</w:t>
        </w:r>
      </w:hyperlink>
      <w:r>
        <w:t xml:space="preserve"> </w:t>
      </w:r>
      <w:r>
        <w:t xml:space="preserve">has integrated mobile apps for prenatal checkups, allowing midwives to monitor patients remotely.</w:t>
      </w:r>
    </w:p>
    <w:p>
      <w:pPr>
        <w:pStyle w:val="BodyText"/>
      </w:pPr>
      <w:r>
        <w:t xml:space="preserve">Moreover, advocacy for midwifery as a profession must continue to ensure fair wages and career progression opportunities. As</w:t>
      </w:r>
      <w:r>
        <w:t xml:space="preserve"> </w:t>
      </w:r>
      <w:hyperlink r:id="rId27">
        <w:r>
          <w:rPr>
            <w:rStyle w:val="Hyperlink"/>
          </w:rPr>
          <w:t xml:space="preserve">the Royal Thai Embassy</w:t>
        </w:r>
      </w:hyperlink>
      <w:r>
        <w:t xml:space="preserve"> </w:t>
      </w:r>
      <w:r>
        <w:t xml:space="preserve">notes, Thailand’s healthcare system relies heavily on midwives to achieve its global health goals, including the Sustainable Development Goal (SDG) 3: Good Health and Well-being.</w:t>
      </w:r>
    </w:p>
    <w:p>
      <w:pPr>
        <w:pStyle w:val="BodyText"/>
      </w:pPr>
      <w:r>
        <w:rPr>
          <w:bCs/>
          <w:b/>
        </w:rPr>
        <w:t xml:space="preserve">Conclusion</w:t>
      </w:r>
    </w:p>
    <w:p>
      <w:pPr>
        <w:pStyle w:val="BodyText"/>
      </w:pPr>
      <w:r>
        <w:t xml:space="preserve">The role of midwives in Bangkok is indispensable to Thailand’s maternal health outcomes. Through a combination of traditional wisdom, modern medical training, and supportive government policies, midwives in this dynamic city continue to provide essential care while navigating challenges such as resource constraints and cultural diversity. Future research should focus on evaluating the long-term impact of midwife-led initiatives in Bangkok and exploring strategies to enhance their professional status within Thailand’s healthcare landscape.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bangkokhospital.com/" TargetMode="External" /><Relationship Type="http://schemas.openxmlformats.org/officeDocument/2006/relationships/hyperlink" Id="rId21" Target="https://www.moph.go.th/" TargetMode="External" /><Relationship Type="http://schemas.openxmlformats.org/officeDocument/2006/relationships/hyperlink" Id="rId25" Target="https://www.moph.go.th/moph/en/" TargetMode="External" /><Relationship Type="http://schemas.openxmlformats.org/officeDocument/2006/relationships/hyperlink" Id="rId20" Target="https://www.ncbi.nlm.nih.gov/pmc/articles/PMC5468503/" TargetMode="External" /><Relationship Type="http://schemas.openxmlformats.org/officeDocument/2006/relationships/hyperlink" Id="rId24" Target="https://www.researchgate.net/publication/346123456_Midwifery_Education_in_Thailand" TargetMode="External" /><Relationship Type="http://schemas.openxmlformats.org/officeDocument/2006/relationships/hyperlink" Id="rId22" Target="https://www.sciencedirect.com/science/article/pii/S2405844019302678" TargetMode="External" /><Relationship Type="http://schemas.openxmlformats.org/officeDocument/2006/relationships/hyperlink" Id="rId27" Target="https://www.thaiembassy.org/" TargetMode="External" /><Relationship Type="http://schemas.openxmlformats.org/officeDocument/2006/relationships/hyperlink" Id="rId23" Target="https://www.thaijournal.com/" TargetMode="External" /></Relationships>
</file>

<file path=word/_rels/footnotes.xml.rels><?xml version="1.0" encoding="UTF-8"?><Relationships xmlns="http://schemas.openxmlformats.org/package/2006/relationships"><Relationship Type="http://schemas.openxmlformats.org/officeDocument/2006/relationships/hyperlink" Id="rId26" Target="https://www.bangkokhospital.com/" TargetMode="External" /><Relationship Type="http://schemas.openxmlformats.org/officeDocument/2006/relationships/hyperlink" Id="rId21" Target="https://www.moph.go.th/" TargetMode="External" /><Relationship Type="http://schemas.openxmlformats.org/officeDocument/2006/relationships/hyperlink" Id="rId25" Target="https://www.moph.go.th/moph/en/" TargetMode="External" /><Relationship Type="http://schemas.openxmlformats.org/officeDocument/2006/relationships/hyperlink" Id="rId20" Target="https://www.ncbi.nlm.nih.gov/pmc/articles/PMC5468503/" TargetMode="External" /><Relationship Type="http://schemas.openxmlformats.org/officeDocument/2006/relationships/hyperlink" Id="rId24" Target="https://www.researchgate.net/publication/346123456_Midwifery_Education_in_Thailand" TargetMode="External" /><Relationship Type="http://schemas.openxmlformats.org/officeDocument/2006/relationships/hyperlink" Id="rId22" Target="https://www.sciencedirect.com/science/article/pii/S2405844019302678" TargetMode="External" /><Relationship Type="http://schemas.openxmlformats.org/officeDocument/2006/relationships/hyperlink" Id="rId27" Target="https://www.thaiembassy.org/" TargetMode="External" /><Relationship Type="http://schemas.openxmlformats.org/officeDocument/2006/relationships/hyperlink" Id="rId23" Target="https://www.thaijourn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2026-07-24T14:41:25Z</dcterms:created>
  <dcterms:modified xsi:type="dcterms:W3CDTF">2026-07-24T14:41:25Z</dcterms:modified>
</cp:coreProperties>
</file>

<file path=docProps/custom.xml><?xml version="1.0" encoding="utf-8"?>
<Properties xmlns="http://schemas.openxmlformats.org/officeDocument/2006/custom-properties" xmlns:vt="http://schemas.openxmlformats.org/officeDocument/2006/docPropsVTypes"/>
</file>