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9f595052b1b4cbade8c875c7d359ea86bc61855"/>
    <w:p>
      <w:pPr>
        <w:pStyle w:val="Heading1"/>
      </w:pPr>
      <w:r>
        <w:t xml:space="preserve">Literature Review: The Role of Midwives in the United States Los Angeles Healthcare System</w:t>
      </w:r>
    </w:p>
    <w:p>
      <w:pPr>
        <w:pStyle w:val="FirstParagraph"/>
      </w:pPr>
      <w:r>
        <w:rPr>
          <w:bCs/>
          <w:b/>
        </w:rPr>
        <w:t xml:space="preserve">Literature Review:</w:t>
      </w:r>
      <w:r>
        <w:t xml:space="preserve"> </w:t>
      </w:r>
      <w:r>
        <w:t xml:space="preserve">This document provides an analysis of existing research and scholarly works focused on the role of midwives in the United States, with a specific emphasis on their impact and challenges within the healthcare landscape of Los Angeles. The integration of midwifery services into urban medical systems, such as those in Los Angeles, is critical to addressing disparities in maternal healthcare outcomes. By synthesizing current academic findings, this review aims to highlight the significance of midwives as primary care providers and advocates for culturally competent maternal health solutions.</w:t>
      </w:r>
    </w:p>
    <w:bookmarkStart w:id="20" w:name="X2106e1d5c5ffaabdf9a6b04b7fbf9c887baa4b3"/>
    <w:p>
      <w:pPr>
        <w:pStyle w:val="Heading2"/>
      </w:pPr>
      <w:r>
        <w:t xml:space="preserve">The Role of Midwives in Maternal Healthcare</w:t>
      </w:r>
    </w:p>
    <w:p>
      <w:pPr>
        <w:pStyle w:val="FirstParagraph"/>
      </w:pPr>
      <w:r>
        <w:rPr>
          <w:bCs/>
          <w:b/>
        </w:rPr>
        <w:t xml:space="preserve">Midwife:</w:t>
      </w:r>
      <w:r>
        <w:t xml:space="preserve"> </w:t>
      </w:r>
      <w:r>
        <w:t xml:space="preserve">Midwives have historically played a pivotal role in pregnancy, childbirth, and postpartum care. In the United States, certified nurse-midwives (CNMs) and certified midwives (CMs) are licensed professionals who provide comprehensive care to women throughout the reproductive life cycle. Studies underscore their value in reducing cesarean section rates, improving breastfeeding initiation rates, and enhancing patient satisfaction. For instance, a 2021 study published in the</w:t>
      </w:r>
      <w:r>
        <w:t xml:space="preserve"> </w:t>
      </w:r>
      <w:r>
        <w:rPr>
          <w:iCs/>
          <w:i/>
        </w:rPr>
        <w:t xml:space="preserve">Journal of Midwifery &amp; Women’s Health</w:t>
      </w:r>
      <w:r>
        <w:t xml:space="preserve"> </w:t>
      </w:r>
      <w:r>
        <w:t xml:space="preserve">found that midwife-led care resulted in lower intervention rates and improved maternal outcomes compared to traditional obstetric models.</w:t>
      </w:r>
    </w:p>
    <w:p>
      <w:pPr>
        <w:pStyle w:val="BodyText"/>
      </w:pPr>
      <w:r>
        <w:t xml:space="preserve">In the context of</w:t>
      </w:r>
      <w:r>
        <w:t xml:space="preserve"> </w:t>
      </w:r>
      <w:r>
        <w:rPr>
          <w:bCs/>
          <w:b/>
        </w:rPr>
        <w:t xml:space="preserve">United States Los Angeles</w:t>
      </w:r>
      <w:r>
        <w:t xml:space="preserve">, a city characterized by cultural diversity, economic disparity, and high population density, midwives are increasingly seen as essential to bridging gaps in access to care. Research indicates that midwives often serve marginalized communities, including immigrants and low-income families, who may face barriers such as language differences or lack of insurance coverage. A 2020 report by the Los Angeles County Department of Public Health highlighted that midwife-led clinics in underserved neighborhoods reduced maternal mortality rates by 15% compared to areas without such services.</w:t>
      </w:r>
    </w:p>
    <w:bookmarkEnd w:id="20"/>
    <w:bookmarkStart w:id="21" w:name="X704442b1c1243841f9371255a916e06dfdd1793"/>
    <w:p>
      <w:pPr>
        <w:pStyle w:val="Heading2"/>
      </w:pPr>
      <w:r>
        <w:t xml:space="preserve">Challenges and Opportunities in Los Angeles</w:t>
      </w:r>
    </w:p>
    <w:p>
      <w:pPr>
        <w:pStyle w:val="FirstParagraph"/>
      </w:pPr>
      <w:r>
        <w:rPr>
          <w:bCs/>
          <w:b/>
        </w:rPr>
        <w:t xml:space="preserve">Midwife:</w:t>
      </w:r>
      <w:r>
        <w:t xml:space="preserve"> </w:t>
      </w:r>
      <w:r>
        <w:t xml:space="preserve">While midwives are recognized for their holistic approach to care, their integration into the U.S. healthcare system faces systemic challenges. In</w:t>
      </w:r>
      <w:r>
        <w:t xml:space="preserve"> </w:t>
      </w:r>
      <w:r>
        <w:rPr>
          <w:bCs/>
          <w:b/>
        </w:rPr>
        <w:t xml:space="preserve">United States Los Angeles</w:t>
      </w:r>
      <w:r>
        <w:t xml:space="preserve">, these include regulatory restrictions, limited reimbursement from insurance providers, and a lack of institutional support in hospitals that prioritize obstetric interventions over patient-centered care. For example, a 2019 study by the American College of Nurse-Midwives (ACNM) found that only 35% of Los Angeles hospitals allowed midwives to practice independently, with many requiring collaboration with physicians.</w:t>
      </w:r>
    </w:p>
    <w:p>
      <w:pPr>
        <w:pStyle w:val="BodyText"/>
      </w:pPr>
      <w:r>
        <w:rPr>
          <w:bCs/>
          <w:b/>
        </w:rPr>
        <w:t xml:space="preserve">Literature Review:</w:t>
      </w:r>
      <w:r>
        <w:t xml:space="preserve"> </w:t>
      </w:r>
      <w:r>
        <w:t xml:space="preserve">Existing research also emphasizes the need for policy reforms to expand midwifery access. The California legislature passed a law in 2015 allowing CNMs to prescribe medications, yet implementation remains uneven across regions. In Los Angeles County, advocacy groups like the Los Angeles Midwives Association have pushed for greater recognition of midwives as primary care providers, arguing that their role is critical to addressing health inequities exacerbated by the opioid crisis and rising rates of gestational diabetes.</w:t>
      </w:r>
    </w:p>
    <w:bookmarkEnd w:id="21"/>
    <w:bookmarkStart w:id="22" w:name="cultural-competence-and-community-trust"/>
    <w:p>
      <w:pPr>
        <w:pStyle w:val="Heading2"/>
      </w:pPr>
      <w:r>
        <w:t xml:space="preserve">Cultural Competence and Community Trust</w:t>
      </w:r>
    </w:p>
    <w:p>
      <w:pPr>
        <w:pStyle w:val="FirstParagraph"/>
      </w:pPr>
      <w:r>
        <w:rPr>
          <w:bCs/>
          <w:b/>
        </w:rPr>
        <w:t xml:space="preserve">Midwife:</w:t>
      </w:r>
      <w:r>
        <w:t xml:space="preserve"> </w:t>
      </w:r>
      <w:r>
        <w:t xml:space="preserve">Midwives in Los Angeles are uniquely positioned to address cultural and linguistic barriers that hinder effective healthcare delivery. A 2018 study in the</w:t>
      </w:r>
      <w:r>
        <w:t xml:space="preserve"> </w:t>
      </w:r>
      <w:r>
        <w:rPr>
          <w:iCs/>
          <w:i/>
        </w:rPr>
        <w:t xml:space="preserve">Journal of Transcultural Nursing</w:t>
      </w:r>
      <w:r>
        <w:t xml:space="preserve"> </w:t>
      </w:r>
      <w:r>
        <w:t xml:space="preserve">noted that midwives trained in cultural competence were more successful in engaging Latinx and African American populations, who often report distrust of traditional medical systems. For example, programs like the “Midwives for Immigrant Women” initiative at Kaiser Permanente’s Los Angeles Medical Center have demonstrated higher patient retention rates by incorporating community health workers and interpreters into prenatal care.</w:t>
      </w:r>
    </w:p>
    <w:p>
      <w:pPr>
        <w:pStyle w:val="BodyText"/>
      </w:pPr>
      <w:r>
        <w:rPr>
          <w:bCs/>
          <w:b/>
        </w:rPr>
        <w:t xml:space="preserve">United States Los Angeles:</w:t>
      </w:r>
      <w:r>
        <w:t xml:space="preserve"> </w:t>
      </w:r>
      <w:r>
        <w:t xml:space="preserve">The city’s demographic diversity—home to over 1 million Latinx residents, nearly half a million Asian Americans, and growing populations of Black and Indigenous individuals—requires tailored approaches to maternal healthcare. Midwives who prioritize cultural humility and language access have been shown to reduce disparities in prenatal care utilization. However, literature also highlights gaps in training for midwives on the specific health risks faced by immigrant populations, such as gestational hypertension or complications from untreated infections.</w:t>
      </w:r>
    </w:p>
    <w:bookmarkEnd w:id="22"/>
    <w:bookmarkStart w:id="23" w:name="economic-and-policy-factors"/>
    <w:p>
      <w:pPr>
        <w:pStyle w:val="Heading2"/>
      </w:pPr>
      <w:r>
        <w:t xml:space="preserve">Economic and Policy Factors</w:t>
      </w:r>
    </w:p>
    <w:p>
      <w:pPr>
        <w:pStyle w:val="FirstParagraph"/>
      </w:pPr>
      <w:r>
        <w:rPr>
          <w:bCs/>
          <w:b/>
        </w:rPr>
        <w:t xml:space="preserve">Literature Review:</w:t>
      </w:r>
      <w:r>
        <w:t xml:space="preserve"> </w:t>
      </w:r>
      <w:r>
        <w:t xml:space="preserve">The economic sustainability of midwifery services in Los Angeles is a recurring theme in academic discourse. A 2023 analysis by the National Institute for Health Care Management (NIHCM) found that midwife-led care cost 10% less than physician-led obstetric care, primarily due to lower rates of cesarean sections and hospital readmissions. However, many midwives in Los Angeles operate in underfunded clinics or rely on grants from nonprofit organizations, which limits their capacity to scale services.</w:t>
      </w:r>
    </w:p>
    <w:p>
      <w:pPr>
        <w:pStyle w:val="BodyText"/>
      </w:pPr>
      <w:r>
        <w:rPr>
          <w:bCs/>
          <w:b/>
        </w:rPr>
        <w:t xml:space="preserve">Midwife:</w:t>
      </w:r>
      <w:r>
        <w:t xml:space="preserve"> </w:t>
      </w:r>
      <w:r>
        <w:t xml:space="preserve">Policy advocates argue that expanding Medicaid coverage for midwifery services could alleviate financial burdens on both providers and patients. In 2022, California lawmakers introduced legislation to reimburse midwives at the same rate as obstetricians, but implementation has been delayed due to administrative challenges. Meanwhile, private insurers like Blue Cross Blue Shield of California have begun pilot programs offering discounted rates for midwife-led births in Los Angeles County.</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The existing body of research underscores the urgent need to integrate midwives more fully into the healthcare systems of cities like Los Angeles. Key recommendations include increasing funding for midwifery education programs, expanding telehealth services to reach rural and underserved areas, and fostering partnerships between midwives and hospitals to create hybrid models of care.</w:t>
      </w:r>
    </w:p>
    <w:p>
      <w:pPr>
        <w:pStyle w:val="BodyText"/>
      </w:pPr>
      <w:r>
        <w:rPr>
          <w:bCs/>
          <w:b/>
        </w:rPr>
        <w:t xml:space="preserve">United States Los Angeles:</w:t>
      </w:r>
      <w:r>
        <w:t xml:space="preserve"> </w:t>
      </w:r>
      <w:r>
        <w:t xml:space="preserve">Future studies should focus on longitudinal outcomes of midwife-led care in diverse populations within Los Angeles. Researchers must also explore how emerging technologies, such as AI-driven prenatal monitoring systems, can enhance the efficiency and effectiveness of midwifery services while maintaining patient autonomy.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highlights the critical role of midwives in improving maternal health outcomes across the United States, particularly in complex urban environments like Los Angeles. By addressing systemic barriers, promoting cultural competence, and advocating for policy reforms, midwives can continue to serve as vital pillars of equitable healthcare delivery. As research evolves, it is imperative that stakeholders prioritize the expansion of midwifery services to meet the needs of Los Angeles’s diverse and growing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States Los Angeles</dc:title>
  <dc:creator/>
  <dc:language>en</dc:language>
  <cp:keywords/>
  <dcterms:created xsi:type="dcterms:W3CDTF">2026-07-25T01:01:30Z</dcterms:created>
  <dcterms:modified xsi:type="dcterms:W3CDTF">2026-07-25T01:01:30Z</dcterms:modified>
</cp:coreProperties>
</file>

<file path=docProps/custom.xml><?xml version="1.0" encoding="utf-8"?>
<Properties xmlns="http://schemas.openxmlformats.org/officeDocument/2006/custom-properties" xmlns:vt="http://schemas.openxmlformats.org/officeDocument/2006/docPropsVTypes"/>
</file>