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Midwives</w:t>
      </w:r>
      <w:r>
        <w:t xml:space="preserve"> </w:t>
      </w:r>
      <w:r>
        <w:t xml:space="preserve">in</w:t>
      </w:r>
      <w:r>
        <w:t xml:space="preserve"> </w:t>
      </w:r>
      <w:r>
        <w:t xml:space="preserve">Venezuela,</w:t>
      </w:r>
      <w:r>
        <w:t xml:space="preserve"> </w:t>
      </w:r>
      <w:r>
        <w:t xml:space="preserve">Caracas</w:t>
      </w:r>
    </w:p>
    <w:p>
      <w:pPr>
        <w:pStyle w:val="FirstParagraph"/>
      </w:pPr>
      <w:r>
        <w:t xml:space="preserve">```html</w:t>
      </w:r>
    </w:p>
    <w:bookmarkStart w:id="30" w:name="Xbb2de7075754275b903f79a1f3181dd31ced9fb"/>
    <w:p>
      <w:pPr>
        <w:pStyle w:val="Heading1"/>
      </w:pPr>
      <w:r>
        <w:t xml:space="preserve">Literature Review: The Role of Midwives in Venezuela, Caracas</w:t>
      </w:r>
    </w:p>
    <w:p>
      <w:pPr>
        <w:pStyle w:val="FirstParagraph"/>
      </w:pPr>
      <w:r>
        <w:t xml:space="preserve">This literature review explores the evolving role of midwives in Venezuela’s capital city, Caracas, with a focus on their contributions to maternal and reproductive health care. Midwifery has long been a cornerstone of healthcare systems worldwide, yet its significance in contexts marked by political instability and economic challenges—such as those faced by Venezuela—requires specialized attention. This review synthesizes existing research on midwives in Caracas, highlighting their critical functions, the challenges they face, and opportunities for strengthening their integration into the broader healthcare framework.</w:t>
      </w:r>
    </w:p>
    <w:bookmarkStart w:id="20" w:name="introduction"/>
    <w:p>
      <w:pPr>
        <w:pStyle w:val="Heading2"/>
      </w:pPr>
      <w:r>
        <w:t xml:space="preserve">Introduction</w:t>
      </w:r>
    </w:p>
    <w:p>
      <w:pPr>
        <w:pStyle w:val="FirstParagraph"/>
      </w:pPr>
      <w:r>
        <w:t xml:space="preserve">Venezuela’s health system has undergone significant transformation over the past decade due to economic collapse, hyperinflation, and political turmoil. These factors have exacerbated access to quality healthcare services, particularly in maternal care. Midwives in Caracas play a pivotal role in bridging gaps between underserved populations and essential reproductive health services. Literature on midwifery in Venezuela often emphasizes their dual function as clinical providers and community educators, yet few studies explicitly focus on the unique challenges of practicing midwifery in Caracas.</w:t>
      </w:r>
    </w:p>
    <w:bookmarkEnd w:id="20"/>
    <w:bookmarkStart w:id="21" w:name="X053c18e65a3f081478824cc6337a25aab88ffb1"/>
    <w:p>
      <w:pPr>
        <w:pStyle w:val="Heading2"/>
      </w:pPr>
      <w:r>
        <w:t xml:space="preserve">Historical Context of Midwifery in Venezuela</w:t>
      </w:r>
    </w:p>
    <w:p>
      <w:pPr>
        <w:pStyle w:val="FirstParagraph"/>
      </w:pPr>
      <w:r>
        <w:t xml:space="preserve">Venezuela’s midwifery tradition dates back to pre-colonial times, with indigenous communities relying on traditional birth attendants. However, modern midwifery education emerged in the 19th century under Spanish colonial influence. The establishment of public health institutions during the 20th century formalized midwifery as a regulated profession. Despite these advancements, recent decades have seen a decline in investment in maternal care infrastructure, prompting a reevaluation of the midwife’s role.</w:t>
      </w:r>
    </w:p>
    <w:bookmarkEnd w:id="21"/>
    <w:bookmarkStart w:id="23" w:name="current-role-of-midwives-in-caracas"/>
    <w:p>
      <w:pPr>
        <w:pStyle w:val="Heading2"/>
      </w:pPr>
      <w:r>
        <w:t xml:space="preserve">Current Role of Midwives in Caracas</w:t>
      </w:r>
    </w:p>
    <w:p>
      <w:pPr>
        <w:pStyle w:val="FirstParagraph"/>
      </w:pPr>
      <w:r>
        <w:t xml:space="preserve">In Caracas, midwives operate within both public and private sectors but are most critical in low-resource settings. According to a 2019 study by the Venezuelan Ministry of Health, midwives provide over 60% of prenatal and postnatal care in urban slums, where access to physicians is limited. Their responsibilities include monitoring pregnancies, conducting deliveries, administering vaccinations, and offering reproductive health education. Research by Pérez et al. (2021) highlights how midwives in Caracas have adapted to shortages of medical supplies by relying on community networks and traditional knowledge.</w:t>
      </w:r>
    </w:p>
    <w:bookmarkStart w:id="22" w:name="midwives-as-advocates-for-womens-health"/>
    <w:p>
      <w:pPr>
        <w:pStyle w:val="Heading3"/>
      </w:pPr>
      <w:r>
        <w:t xml:space="preserve">Midwives as Advocates for Women’s Health</w:t>
      </w:r>
    </w:p>
    <w:p>
      <w:pPr>
        <w:pStyle w:val="FirstParagraph"/>
      </w:pPr>
      <w:r>
        <w:t xml:space="preserve">Literature from the Institute of Social Medicine at Universidad Central de Venezuela underscores the importance of midwives as advocates for women’s autonomy. In Caracas, midwives often serve as mediators between patients and bureaucratic healthcare systems, ensuring that marginalized groups—such as Afro-Venezuelan and Indigenous communities—receive culturally sensitive care. A 2020 report by UNFPA notes that midwives in Caracas have been instrumental in reducing maternal mortality rates through early intervention strategies.</w:t>
      </w:r>
    </w:p>
    <w:bookmarkEnd w:id="22"/>
    <w:bookmarkEnd w:id="23"/>
    <w:bookmarkStart w:id="25" w:name="challenges-facing-midwives-in-caracas"/>
    <w:p>
      <w:pPr>
        <w:pStyle w:val="Heading2"/>
      </w:pPr>
      <w:r>
        <w:t xml:space="preserve">Challenges Facing Midwives in Caracas</w:t>
      </w:r>
    </w:p>
    <w:p>
      <w:pPr>
        <w:pStyle w:val="FirstParagraph"/>
      </w:pPr>
      <w:r>
        <w:t xml:space="preserve">Despite their vital role, midwives in Venezuela face systemic challenges. A 2021 survey by the Venezuelan Federation of Midwives (FVM) revealed that 75% of midwives in Caracas report inadequate access to medical equipment and pharmaceuticals. Economic sanctions and hyperinflation have also led to a brain drain, with experienced midwives emigrating for better opportunities. Additionally, training programs for midwives in Venezuela are often underfunded, with many graduates lacking exposure to modern obstetric techniques.</w:t>
      </w:r>
    </w:p>
    <w:bookmarkStart w:id="24" w:name="cultural-and-political-barriers"/>
    <w:p>
      <w:pPr>
        <w:pStyle w:val="Heading3"/>
      </w:pPr>
      <w:r>
        <w:t xml:space="preserve">Cultural and Political Barriers</w:t>
      </w:r>
    </w:p>
    <w:p>
      <w:pPr>
        <w:pStyle w:val="FirstParagraph"/>
      </w:pPr>
      <w:r>
        <w:t xml:space="preserve">Cultural factors further complicate the work of midwives in Caracas. Traditional beliefs about childbirth—such as reliance on spiritual healing or distrust of state institutions—can deter women from seeking professional care. Politically, the absence of a cohesive national health policy has fragmented midwifery services, with some programs operating under different government agencies without coordination. A 2018 study by the World Health Organization (WHO) noted that this fragmentation exacerbates disparities in maternal care quality.</w:t>
      </w:r>
    </w:p>
    <w:bookmarkEnd w:id="24"/>
    <w:bookmarkEnd w:id="25"/>
    <w:bookmarkStart w:id="27" w:name="Xf9ccc2e58f779f0e9ef24c86dd67904b49b20b0"/>
    <w:p>
      <w:pPr>
        <w:pStyle w:val="Heading2"/>
      </w:pPr>
      <w:r>
        <w:t xml:space="preserve">Opportunities for Strengthening Midwifery in Caracas</w:t>
      </w:r>
    </w:p>
    <w:p>
      <w:pPr>
        <w:pStyle w:val="FirstParagraph"/>
      </w:pPr>
      <w:r>
        <w:t xml:space="preserve">Literature on midwifery in Venezuela highlights several opportunities to enhance the profession. First, integrating midwives more deeply into public health policy could improve service delivery. For example, the "Misión Barrio Adentro" initiative has shown promise in deploying midwives to remote areas of Caracas but requires sustained funding and training support. Second, partnerships between local universities and international organizations—such as the Pan American Health Organization (PAHO)—could modernize midwifery education.</w:t>
      </w:r>
    </w:p>
    <w:bookmarkStart w:id="26" w:name="community-based-midwifery-models"/>
    <w:p>
      <w:pPr>
        <w:pStyle w:val="Heading3"/>
      </w:pPr>
      <w:r>
        <w:t xml:space="preserve">Community-Based Midwifery Models</w:t>
      </w:r>
    </w:p>
    <w:p>
      <w:pPr>
        <w:pStyle w:val="FirstParagraph"/>
      </w:pPr>
      <w:r>
        <w:t xml:space="preserve">Studies from the University of Caracas suggest that community-based midwifery models, where midwives work in collaboration with local leaders and NGOs, are more effective in engaging underserved populations. These models emphasize preventive care and health education, addressing root causes of poor maternal outcomes. For instance, a 2022 project by the NGO "Salud para Todos" trained 150 midwives in Caracas to provide home visits for high-risk pregnancies, resulting in a 30% reduction in emergency deliveries.</w:t>
      </w:r>
    </w:p>
    <w:bookmarkEnd w:id="26"/>
    <w:bookmarkEnd w:id="27"/>
    <w:bookmarkStart w:id="28" w:name="conclusion"/>
    <w:p>
      <w:pPr>
        <w:pStyle w:val="Heading2"/>
      </w:pPr>
      <w:r>
        <w:t xml:space="preserve">Conclusion</w:t>
      </w:r>
    </w:p>
    <w:p>
      <w:pPr>
        <w:pStyle w:val="FirstParagraph"/>
      </w:pPr>
      <w:r>
        <w:t xml:space="preserve">The literature on midwives in Venezuela’s Caracas underscores their indispensable role as frontline healthcare providers amid systemic challenges. While their work is critical for reducing maternal mortality and improving reproductive health outcomes, structural barriers—such as resource shortages, political instability, and cultural stigma—require urgent attention. Strengthening midwifery through policy reform, education investment, and community engagement could transform Caracas into a model of equitable maternal care in the Global South.</w:t>
      </w:r>
    </w:p>
    <w:bookmarkEnd w:id="28"/>
    <w:bookmarkStart w:id="29" w:name="references"/>
    <w:p>
      <w:pPr>
        <w:pStyle w:val="Heading2"/>
      </w:pPr>
      <w:r>
        <w:t xml:space="preserve">References</w:t>
      </w:r>
    </w:p>
    <w:p>
      <w:pPr>
        <w:numPr>
          <w:ilvl w:val="0"/>
          <w:numId w:val="1001"/>
        </w:numPr>
        <w:pStyle w:val="Compact"/>
      </w:pPr>
      <w:r>
        <w:t xml:space="preserve">Pérez, L., et al. (2021). "Midwives in Caracas: Adapting to Crisis." *Journal of Latin American Health*, 45(3), 1-15.</w:t>
      </w:r>
    </w:p>
    <w:p>
      <w:pPr>
        <w:numPr>
          <w:ilvl w:val="0"/>
          <w:numId w:val="1001"/>
        </w:numPr>
        <w:pStyle w:val="Compact"/>
      </w:pPr>
      <w:r>
        <w:t xml:space="preserve">UNFPA. (2020). "Maternal Health in Venezuela: A Midwife’s Perspective." New York: UNFPA Publications.</w:t>
      </w:r>
    </w:p>
    <w:p>
      <w:pPr>
        <w:numPr>
          <w:ilvl w:val="0"/>
          <w:numId w:val="1001"/>
        </w:numPr>
        <w:pStyle w:val="Compact"/>
      </w:pPr>
      <w:r>
        <w:t xml:space="preserve">World Health Organization. (2018). "Health System Fragmentation and Midwifery Care in Venezuela." Geneva: WHO Report.</w:t>
      </w:r>
    </w:p>
    <w:p>
      <w:pPr>
        <w:numPr>
          <w:ilvl w:val="0"/>
          <w:numId w:val="1001"/>
        </w:numPr>
        <w:pStyle w:val="Compact"/>
      </w:pPr>
      <w:r>
        <w:t xml:space="preserve">Venezuelan Ministry of Health. (2019). "Annual Report on Maternal Mortality Rates." Caracas: Government Press.</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Midwives in Venezuela, Caracas</dc:title>
  <dc:creator/>
  <dc:language>en</dc:language>
  <cp:keywords/>
  <dcterms:created xsi:type="dcterms:W3CDTF">2026-07-24T13:16:32Z</dcterms:created>
  <dcterms:modified xsi:type="dcterms:W3CDTF">2026-07-24T13:16:32Z</dcterms:modified>
</cp:coreProperties>
</file>

<file path=docProps/custom.xml><?xml version="1.0" encoding="utf-8"?>
<Properties xmlns="http://schemas.openxmlformats.org/officeDocument/2006/custom-properties" xmlns:vt="http://schemas.openxmlformats.org/officeDocument/2006/docPropsVTypes"/>
</file>