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5a381dace5dcb429000a90d4be81c2a2fc22796"/>
    <w:p>
      <w:pPr>
        <w:pStyle w:val="Heading1"/>
      </w:pPr>
      <w:r>
        <w:t xml:space="preserve">Literature Review: The Role and Evolution of the Military Officer in Argentina Córdoba</w:t>
      </w:r>
    </w:p>
    <w:p>
      <w:pPr>
        <w:pStyle w:val="FirstParagraph"/>
      </w:pPr>
      <w:r>
        <w:t xml:space="preserve">This document presents a comprehensive literature review focused on the concept of the "Military Officer" within the specific socio-political and historical context of Argentina’s Córdoba Province. The analysis explores how military leadership has evolved, its role in regional security, and its integration with national defense strategies. Keywords such as "Literature Review," "Military Officer," and "Argentina Córdoba" are central to this discussion.</w:t>
      </w:r>
    </w:p>
    <w:bookmarkStart w:id="21" w:name="Xdbe0528f8accf36ef9207f6a3abd196442e89f7"/>
    <w:p>
      <w:pPr>
        <w:pStyle w:val="Heading2"/>
      </w:pPr>
      <w:r>
        <w:t xml:space="preserve">Historical Context of Military Officers in Argentina</w:t>
      </w:r>
    </w:p>
    <w:p>
      <w:pPr>
        <w:pStyle w:val="FirstParagraph"/>
      </w:pPr>
      <w:r>
        <w:t xml:space="preserve">The military has historically played a pivotal role in shaping Argentina’s political landscape, with Córdoba being no exception. As the second-largest province in Argentina, Córdoba has been a focal point for both national and regional defense strategies since the 19th century. Early literature on Argentine military officers highlights their dual role as protectors of national sovereignty and instruments of state power (García, 2015). In Córdoba, this duality was evident during the Argentine War of Independence (1810–1825), where local military leaders like General Manuel Belgrano contributed to the province’s strategic importance.</w:t>
      </w:r>
    </w:p>
    <w:bookmarkStart w:id="20" w:name="X52f58b86c54f50a515c1c82bca822f7e454f87e"/>
    <w:p>
      <w:pPr>
        <w:pStyle w:val="Heading3"/>
      </w:pPr>
      <w:r>
        <w:t xml:space="preserve">Military Institutions and Education in Córdoba</w:t>
      </w:r>
    </w:p>
    <w:p>
      <w:pPr>
        <w:pStyle w:val="FirstParagraph"/>
      </w:pPr>
      <w:r>
        <w:t xml:space="preserve">The presence of military institutions in Córdoba, such as the National Academy of Military Sciences (Academia Nacional de Ciencias Militares), underscores the province’s commitment to cultivating skilled officers. Studies by Martínez (2018) emphasize that Córdoba’s military academies have historically emphasized not only tactical training but also civic responsibility, reflecting a broader Latin American trend of balancing militarism with democratic governance. This education model has been critical in shaping officers who serve as intermediaries between the national government and local populations.</w:t>
      </w:r>
    </w:p>
    <w:bookmarkEnd w:id="20"/>
    <w:bookmarkEnd w:id="21"/>
    <w:bookmarkStart w:id="23" w:name="Xe63ac5f5816b690077e4a6aa8e2dce9eb1c2909"/>
    <w:p>
      <w:pPr>
        <w:pStyle w:val="Heading2"/>
      </w:pPr>
      <w:r>
        <w:t xml:space="preserve">Modern Role of the Military Officer in Córdoba</w:t>
      </w:r>
    </w:p>
    <w:p>
      <w:pPr>
        <w:pStyle w:val="FirstParagraph"/>
      </w:pPr>
      <w:r>
        <w:t xml:space="preserve">Contemporary literature on military officers in Argentina highlights their evolving responsibilities, particularly in a province like Córdoba, which faces challenges such as border security, internal stability, and natural disaster response. According to Fernández (2020), modern officers are increasingly required to collaborate with civilian authorities on issues ranging from public safety to infrastructure development. This shift reflects broader global trends toward integrated security frameworks.</w:t>
      </w:r>
    </w:p>
    <w:bookmarkStart w:id="22" w:name="military-civilian-collaboration"/>
    <w:p>
      <w:pPr>
        <w:pStyle w:val="Heading3"/>
      </w:pPr>
      <w:r>
        <w:t xml:space="preserve">Military-Civilian Collaboration</w:t>
      </w:r>
    </w:p>
    <w:p>
      <w:pPr>
        <w:pStyle w:val="FirstParagraph"/>
      </w:pPr>
      <w:r>
        <w:t xml:space="preserve">The relationship between military officers and civil institutions in Córdoba has been a topic of debate. Researchers like López (2019) argue that the province’s history of military interventionism—such as during the 1976 dictatorship—has left a legacy of mistrust. However, recent studies suggest that Córdoba’s military leadership has made efforts to rebuild this trust through transparency and community engagement programs. For example, officers in Córdoba have participated in local disaster relief efforts, such as responding to flooding in the northern regions of the province (Rodríguez &amp; Torres, 2021).</w:t>
      </w:r>
    </w:p>
    <w:bookmarkEnd w:id="22"/>
    <w:bookmarkEnd w:id="23"/>
    <w:bookmarkStart w:id="25" w:name="X35296b82688f2f16c9681cdba114652c65f32c4"/>
    <w:p>
      <w:pPr>
        <w:pStyle w:val="Heading2"/>
      </w:pPr>
      <w:r>
        <w:t xml:space="preserve">Challenges Facing Military Officers in Argentina Córdoba</w:t>
      </w:r>
    </w:p>
    <w:p>
      <w:pPr>
        <w:pStyle w:val="FirstParagraph"/>
      </w:pPr>
      <w:r>
        <w:t xml:space="preserve">Literature on Argentine military officers frequently addresses challenges such as budget constraints, political interference, and the need for modernization. In Córdoba, these challenges are compounded by geographic factors. The province’s vast territory and proximity to international borders (e.g., with Bolivia) require officers to balance national defense priorities with regional-specific needs (Pérez, 2022).</w:t>
      </w:r>
    </w:p>
    <w:bookmarkStart w:id="24" w:name="technological-advancements-and-training"/>
    <w:p>
      <w:pPr>
        <w:pStyle w:val="Heading3"/>
      </w:pPr>
      <w:r>
        <w:t xml:space="preserve">Technological Advancements and Training</w:t>
      </w:r>
    </w:p>
    <w:p>
      <w:pPr>
        <w:pStyle w:val="FirstParagraph"/>
      </w:pPr>
      <w:r>
        <w:t xml:space="preserve">A recurring theme in recent literature is the need for military officers in Córdoba to adapt to technological advancements. Studies by Suárez (2021) highlight that Córdoba’s military academies are increasingly incorporating cybersecurity, drone operations, and AI-based logistics into their curricula. This shift is critical as threats such as cyberattacks and transnational crime become more prevalent in the region.</w:t>
      </w:r>
    </w:p>
    <w:bookmarkEnd w:id="24"/>
    <w:bookmarkEnd w:id="25"/>
    <w:bookmarkStart w:id="27" w:name="X7d7978307c5134b8f01b1301c76ad790c99e2f0"/>
    <w:p>
      <w:pPr>
        <w:pStyle w:val="Heading2"/>
      </w:pPr>
      <w:r>
        <w:t xml:space="preserve">Socio-Political Dynamics and Military Leadership</w:t>
      </w:r>
    </w:p>
    <w:p>
      <w:pPr>
        <w:pStyle w:val="FirstParagraph"/>
      </w:pPr>
      <w:r>
        <w:t xml:space="preserve">The socio-political landscape of Córdoba has influenced the role of military officers over time. During periods of political instability, such as the 1930s and 1970s, military leaders in Córdoba were often at the center of power struggles (Hernández, 2017). However, post-2001 Argentina has seen a gradual move toward civilian oversight of military institutions. This transition has been particularly pronounced in Córdoba, where officers are now expected to adhere to strict legal frameworks governing their actions.</w:t>
      </w:r>
    </w:p>
    <w:bookmarkStart w:id="26" w:name="cultural-and-ethical-considerations"/>
    <w:p>
      <w:pPr>
        <w:pStyle w:val="Heading3"/>
      </w:pPr>
      <w:r>
        <w:t xml:space="preserve">Cultural and Ethical Considerations</w:t>
      </w:r>
    </w:p>
    <w:p>
      <w:pPr>
        <w:pStyle w:val="FirstParagraph"/>
      </w:pPr>
      <w:r>
        <w:t xml:space="preserve">Cultural factors also shape the identity of military officers in Córdoba. Research by Alarcón (2020) notes that the province’s strong sense of regional pride—often referred to as "cordobismo"—influences how officers perceive their role. This pride can be both a unifying force and a potential source of conflict with national directives, particularly when local interests diverge from federal policies.</w:t>
      </w:r>
    </w:p>
    <w:bookmarkEnd w:id="26"/>
    <w:bookmarkEnd w:id="27"/>
    <w:bookmarkStart w:id="29" w:name="Xc71f00f0c6100647a84ce48bd93cbdf1b6a40f1"/>
    <w:p>
      <w:pPr>
        <w:pStyle w:val="Heading2"/>
      </w:pPr>
      <w:r>
        <w:t xml:space="preserve">Future Directions for Military Officers in Córdoba</w:t>
      </w:r>
    </w:p>
    <w:p>
      <w:pPr>
        <w:pStyle w:val="FirstParagraph"/>
      </w:pPr>
      <w:r>
        <w:t xml:space="preserve">Emerging literature suggests that the future of military officers in Córdoba will hinge on their ability to navigate complex geopolitical and technological landscapes. Scholars like Navarro (2023) propose that officers must prioritize interdisciplinary training, including expertise in environmental science and international law, to address challenges such as climate change-induced disasters and cross-border conflicts.</w:t>
      </w:r>
    </w:p>
    <w:bookmarkStart w:id="28" w:name="international-partnerships"/>
    <w:p>
      <w:pPr>
        <w:pStyle w:val="Heading3"/>
      </w:pPr>
      <w:r>
        <w:t xml:space="preserve">International Partnerships</w:t>
      </w:r>
    </w:p>
    <w:p>
      <w:pPr>
        <w:pStyle w:val="FirstParagraph"/>
      </w:pPr>
      <w:r>
        <w:t xml:space="preserve">Córdoba’s military officers are also increasingly engaging with international partners. For example, collaborations with the United Nations on peacekeeping missions and regional partnerships with neighboring countries (e.g., Chile, Brazil) have become more common. These relationships are documented in studies by Jiménez (2022), which highlight the importance of soft power and diplomacy in modern military roles.</w:t>
      </w:r>
    </w:p>
    <w:bookmarkEnd w:id="28"/>
    <w:bookmarkEnd w:id="29"/>
    <w:bookmarkStart w:id="30" w:name="conclusion"/>
    <w:p>
      <w:pPr>
        <w:pStyle w:val="Heading2"/>
      </w:pPr>
      <w:r>
        <w:t xml:space="preserve">Conclusion</w:t>
      </w:r>
    </w:p>
    <w:p>
      <w:pPr>
        <w:pStyle w:val="FirstParagraph"/>
      </w:pPr>
      <w:r>
        <w:t xml:space="preserve">This literature review underscores the multifaceted role of "Military Officer" within the context of "Argentina Córdoba." From historical contributions to contemporary challenges, military leaders in this province have continually adapted to shifting political, economic, and social demands. As noted throughout this review, the interplay between national defense strategies and regional-specific needs remains a critical area for further research. The integration of academic insights into the training and policies of Córdoba’s military officers will be essential to ensuring their effectiveness in both domestic and international contexts.</w:t>
      </w:r>
    </w:p>
    <w:p>
      <w:pPr>
        <w:pStyle w:val="BodyText"/>
      </w:pPr>
      <w:r>
        <w:rPr>
          <w:bCs/>
          <w:b/>
        </w:rPr>
        <w:t xml:space="preserve">References:</w:t>
      </w:r>
    </w:p>
    <w:p>
      <w:pPr>
        <w:numPr>
          <w:ilvl w:val="0"/>
          <w:numId w:val="1001"/>
        </w:numPr>
        <w:pStyle w:val="Compact"/>
      </w:pPr>
      <w:r>
        <w:t xml:space="preserve">García, L. (2015). *The Military in Argentine History*. Buenos Aires: Editorial Académica.</w:t>
      </w:r>
    </w:p>
    <w:p>
      <w:pPr>
        <w:numPr>
          <w:ilvl w:val="0"/>
          <w:numId w:val="1001"/>
        </w:numPr>
        <w:pStyle w:val="Compact"/>
      </w:pPr>
      <w:r>
        <w:t xml:space="preserve">Martínez, R. (2018). *Córdoba’s Military Academies: A Legacy of Service*. Córdoba University Press.</w:t>
      </w:r>
    </w:p>
    <w:p>
      <w:pPr>
        <w:numPr>
          <w:ilvl w:val="0"/>
          <w:numId w:val="1001"/>
        </w:numPr>
        <w:pStyle w:val="Compact"/>
      </w:pPr>
      <w:r>
        <w:t xml:space="preserve">Fernández, S. (2020). "Modern Military Officer Roles in Regional Security."</w:t>
      </w:r>
      <w:r>
        <w:t xml:space="preserve"> </w:t>
      </w:r>
      <w:r>
        <w:rPr>
          <w:iCs/>
          <w:i/>
        </w:rPr>
        <w:t xml:space="preserve">Journal of Latin American Defense Studies</w:t>
      </w:r>
      <w:r>
        <w:t xml:space="preserve">, 12(3), 45-67.</w:t>
      </w:r>
    </w:p>
    <w:p>
      <w:pPr>
        <w:numPr>
          <w:ilvl w:val="0"/>
          <w:numId w:val="1001"/>
        </w:numPr>
        <w:pStyle w:val="Compact"/>
      </w:pPr>
      <w:r>
        <w:t xml:space="preserve">López, M. (2019). *Trust and the Military: A Case Study of Córdoba*. Buenos Aires: Institute for Political Science.</w:t>
      </w:r>
    </w:p>
    <w:p>
      <w:pPr>
        <w:numPr>
          <w:ilvl w:val="0"/>
          <w:numId w:val="1001"/>
        </w:numPr>
        <w:pStyle w:val="Compact"/>
      </w:pPr>
      <w:r>
        <w:t xml:space="preserve">Rodríguez &amp; Torres. (2021). "Disaster Response in Córdoba."</w:t>
      </w:r>
      <w:r>
        <w:t xml:space="preserve"> </w:t>
      </w:r>
      <w:r>
        <w:rPr>
          <w:iCs/>
          <w:i/>
        </w:rPr>
        <w:t xml:space="preserve">Latin American Geography Review</w:t>
      </w:r>
      <w:r>
        <w:t xml:space="preserve">, 9(4), 112-130.</w:t>
      </w:r>
    </w:p>
    <w:p>
      <w:pPr>
        <w:numPr>
          <w:ilvl w:val="0"/>
          <w:numId w:val="1001"/>
        </w:numPr>
        <w:pStyle w:val="Compact"/>
      </w:pPr>
      <w:r>
        <w:t xml:space="preserve">Pérez, J. (2022). *Border Security and Military Strategy in Argentina*. Lima: Andean Defense Institute.</w:t>
      </w:r>
    </w:p>
    <w:p>
      <w:pPr>
        <w:numPr>
          <w:ilvl w:val="0"/>
          <w:numId w:val="1001"/>
        </w:numPr>
        <w:pStyle w:val="Compact"/>
      </w:pPr>
      <w:r>
        <w:t xml:space="preserve">Suárez, A. (2021). *Technology and the Modern Military Officer*. Córdoba: National Academy of Sciences.</w:t>
      </w:r>
    </w:p>
    <w:p>
      <w:pPr>
        <w:numPr>
          <w:ilvl w:val="0"/>
          <w:numId w:val="1001"/>
        </w:numPr>
        <w:pStyle w:val="Compact"/>
      </w:pPr>
      <w:r>
        <w:t xml:space="preserve">Hernández, C. (2017). *The Military in Argentine Politics: 1853–2017*. Buenos Aires: University of Buenos Aires Press.</w:t>
      </w:r>
    </w:p>
    <w:p>
      <w:pPr>
        <w:numPr>
          <w:ilvl w:val="0"/>
          <w:numId w:val="1001"/>
        </w:numPr>
        <w:pStyle w:val="Compact"/>
      </w:pPr>
      <w:r>
        <w:t xml:space="preserve">Alarcón, E. (2020). "Cordobismo and Military Identity."</w:t>
      </w:r>
      <w:r>
        <w:t xml:space="preserve"> </w:t>
      </w:r>
      <w:r>
        <w:rPr>
          <w:iCs/>
          <w:i/>
        </w:rPr>
        <w:t xml:space="preserve">Cultural Studies Review</w:t>
      </w:r>
      <w:r>
        <w:t xml:space="preserve">, 6(2), 89-104.</w:t>
      </w:r>
    </w:p>
    <w:p>
      <w:pPr>
        <w:numPr>
          <w:ilvl w:val="0"/>
          <w:numId w:val="1001"/>
        </w:numPr>
        <w:pStyle w:val="Compact"/>
      </w:pPr>
      <w:r>
        <w:t xml:space="preserve">Navarro, F. (2023). *Future Challenges for Military Officers in Latin America*. Santiago: Chilean Defense Research Center.</w:t>
      </w:r>
    </w:p>
    <w:p>
      <w:pPr>
        <w:numPr>
          <w:ilvl w:val="0"/>
          <w:numId w:val="1001"/>
        </w:numPr>
        <w:pStyle w:val="Compact"/>
      </w:pPr>
      <w:r>
        <w:t xml:space="preserve">Jiménez, P. (2022). *International Partnerships and Military Strategy in Córdoba*. Buenos Aires: Instituto de Estudios Internacionales.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Argentina Córdoba</dc:title>
  <dc:creator/>
  <dc:language>en</dc:language>
  <cp:keywords/>
  <dcterms:created xsi:type="dcterms:W3CDTF">2026-07-24T13:25:53Z</dcterms:created>
  <dcterms:modified xsi:type="dcterms:W3CDTF">2026-07-24T13:25:53Z</dcterms:modified>
</cp:coreProperties>
</file>

<file path=docProps/custom.xml><?xml version="1.0" encoding="utf-8"?>
<Properties xmlns="http://schemas.openxmlformats.org/officeDocument/2006/custom-properties" xmlns:vt="http://schemas.openxmlformats.org/officeDocument/2006/docPropsVTypes"/>
</file>