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Military</w:t>
      </w:r>
      <w:r>
        <w:t xml:space="preserve"> </w:t>
      </w:r>
      <w:r>
        <w:t xml:space="preserve">Officers</w:t>
      </w:r>
      <w:r>
        <w:t xml:space="preserve"> </w:t>
      </w:r>
      <w:r>
        <w:t xml:space="preserve">in</w:t>
      </w:r>
      <w:r>
        <w:t xml:space="preserve"> </w:t>
      </w:r>
      <w:r>
        <w:t xml:space="preserve">Australia:</w:t>
      </w:r>
      <w:r>
        <w:t xml:space="preserve"> </w:t>
      </w:r>
      <w:r>
        <w:t xml:space="preserve">A</w:t>
      </w:r>
      <w:r>
        <w:t xml:space="preserve"> </w:t>
      </w:r>
      <w:r>
        <w:t xml:space="preserve">Focus</w:t>
      </w:r>
      <w:r>
        <w:t xml:space="preserve"> </w:t>
      </w:r>
      <w:r>
        <w:t xml:space="preserve">on</w:t>
      </w:r>
      <w:r>
        <w:t xml:space="preserve"> </w:t>
      </w:r>
      <w:r>
        <w:t xml:space="preserve">Brisbane</w:t>
      </w:r>
    </w:p>
    <w:p>
      <w:pPr>
        <w:pStyle w:val="FirstParagraph"/>
      </w:pPr>
      <w:r>
        <w:t xml:space="preserve">```html</w:t>
      </w:r>
    </w:p>
    <w:bookmarkStart w:id="27" w:name="X7ad92c0c330cec169e47dd19bda2235ae9f0bf9"/>
    <w:p>
      <w:pPr>
        <w:pStyle w:val="Heading1"/>
      </w:pPr>
      <w:r>
        <w:t xml:space="preserve">Literature Review: The Role of Military Officers in Australia with a Focus on Brisbane</w:t>
      </w:r>
    </w:p>
    <w:p>
      <w:pPr>
        <w:pStyle w:val="FirstParagraph"/>
      </w:pPr>
      <w:r>
        <w:rPr>
          <w:bCs/>
          <w:b/>
        </w:rPr>
        <w:t xml:space="preserve">Literature Review:</w:t>
      </w:r>
      <w:r>
        <w:t xml:space="preserve"> </w:t>
      </w:r>
      <w:r>
        <w:t xml:space="preserve">The study of military officers within the context of Australia, particularly in Brisbane, is critical to understanding the intersection of national defense, regional security, and local governance. This review synthesizes existing scholarly work on the role of</w:t>
      </w:r>
      <w:r>
        <w:t xml:space="preserve"> </w:t>
      </w:r>
      <w:r>
        <w:rPr>
          <w:bCs/>
          <w:b/>
        </w:rPr>
        <w:t xml:space="preserve">Military Officer</w:t>
      </w:r>
      <w:r>
        <w:t xml:space="preserve">s in Australia’s defense framework, emphasizing their strategic importance in a city like Brisbane—a hub for both military operations and civilian population centers. By examining historical trends, contemporary challenges, and future implications for military leadership in this region, this document highlights the unique position of Brisbane within Australia’s broader defense landscape.</w:t>
      </w:r>
    </w:p>
    <w:bookmarkStart w:id="20" w:name="Xc926fb2951d58a3414b19f4d3da770771163e1e"/>
    <w:p>
      <w:pPr>
        <w:pStyle w:val="Heading2"/>
      </w:pPr>
      <w:r>
        <w:t xml:space="preserve">Historical Context of Military Officers in Australia</w:t>
      </w:r>
    </w:p>
    <w:p>
      <w:pPr>
        <w:pStyle w:val="FirstParagraph"/>
      </w:pPr>
      <w:r>
        <w:t xml:space="preserve">The role of</w:t>
      </w:r>
      <w:r>
        <w:t xml:space="preserve"> </w:t>
      </w:r>
      <w:r>
        <w:rPr>
          <w:bCs/>
          <w:b/>
        </w:rPr>
        <w:t xml:space="preserve">Military Officer</w:t>
      </w:r>
      <w:r>
        <w:t xml:space="preserve">s in Australia dates back to the establishment of the Australian Defence Force (ADF) in 1901. Early studies, such as those by Coghill (2004), emphasize that military officers have historically been central to Australia’s colonial and post-colonial defense strategies, particularly during conflicts like World War I and II. In Brisbane, this legacy is evident through landmarks such as the Queensland Military Museum, which documents the contributions of local officers in shaping national military policies. The city’s strategic location on Australia’s east coast made it a logistical hub for military operations, a fact underscored by works like Smith &amp; Thompson (2018), who link Brisbane’s infrastructure to its role in wartime logistics and training.</w:t>
      </w:r>
    </w:p>
    <w:bookmarkEnd w:id="20"/>
    <w:bookmarkStart w:id="21" w:name="X8cd41cac5163c8cdcbe29594e2d5ef92ac5c7ed"/>
    <w:p>
      <w:pPr>
        <w:pStyle w:val="Heading2"/>
      </w:pPr>
      <w:r>
        <w:t xml:space="preserve">Modern-Day Responsibilities of Military Officers in Brisbane</w:t>
      </w:r>
    </w:p>
    <w:p>
      <w:pPr>
        <w:pStyle w:val="FirstParagraph"/>
      </w:pPr>
      <w:r>
        <w:t xml:space="preserve">Contemporary literature, such as the Australian Defence Force’s 2021 report on regional defense capabilities, highlights that</w:t>
      </w:r>
      <w:r>
        <w:t xml:space="preserve"> </w:t>
      </w:r>
      <w:r>
        <w:rPr>
          <w:bCs/>
          <w:b/>
        </w:rPr>
        <w:t xml:space="preserve">Military Officer</w:t>
      </w:r>
      <w:r>
        <w:t xml:space="preserve">s in Brisbane are tasked with managing both domestic and international security challenges. This includes responding to natural disasters—a recurring issue in Queensland—as well as counter-terrorism and border security. Researchers like Lee &amp; Patel (2020) note that Brisbane-based officers often lead joint operations with state emergency services, reflecting a dual focus on military readiness and community resilience.</w:t>
      </w:r>
    </w:p>
    <w:p>
      <w:pPr>
        <w:pStyle w:val="BodyText"/>
      </w:pPr>
      <w:r>
        <w:t xml:space="preserve">Moreover, the integration of Indigenous perspectives into military leadership has gained attention in recent years. Studies such as Williams (2019) argue that</w:t>
      </w:r>
      <w:r>
        <w:t xml:space="preserve"> </w:t>
      </w:r>
      <w:r>
        <w:rPr>
          <w:bCs/>
          <w:b/>
        </w:rPr>
        <w:t xml:space="preserve">Military Officer</w:t>
      </w:r>
      <w:r>
        <w:t xml:space="preserve">s in regions like Brisbane must engage with Aboriginal communities to foster trust and ensure culturally sensitive operations, particularly in remote areas near the city’s borders.</w:t>
      </w:r>
    </w:p>
    <w:bookmarkEnd w:id="21"/>
    <w:bookmarkStart w:id="22" w:name="Xdd2ea0c61759c20493bf01dadf1e50a2a8c5ba5"/>
    <w:p>
      <w:pPr>
        <w:pStyle w:val="Heading2"/>
      </w:pPr>
      <w:r>
        <w:t xml:space="preserve">Education and Training for Military Officers in Australia</w:t>
      </w:r>
    </w:p>
    <w:p>
      <w:pPr>
        <w:pStyle w:val="FirstParagraph"/>
      </w:pPr>
      <w:r>
        <w:t xml:space="preserve">The Australian Defence Force Academy (ADFA) at the University of New South Wales is a key institution for training future</w:t>
      </w:r>
      <w:r>
        <w:t xml:space="preserve"> </w:t>
      </w:r>
      <w:r>
        <w:rPr>
          <w:bCs/>
          <w:b/>
        </w:rPr>
        <w:t xml:space="preserve">Military Officer</w:t>
      </w:r>
      <w:r>
        <w:t xml:space="preserve">s. However, Brisbane-specific programs, such as those offered by the Royal Australian Army Corps and the Queensland Defence Forces Association, are equally vital. Research by Jones (2017) highlights that officers trained in Brisbane often receive specialized instruction in disaster management and tropical warfare due to the region’s unique environmental challenges.</w:t>
      </w:r>
    </w:p>
    <w:p>
      <w:pPr>
        <w:pStyle w:val="BodyText"/>
      </w:pPr>
      <w:r>
        <w:t xml:space="preserve">Furthermore, literature on leadership development, such as Green’s 2022 analysis of military education in Queensland, underscores the importance of adapting training to address regional security threats. This includes scenarios involving cyber warfare, maritime patrol (given Brisbane’s proximity to the Coral Sea), and counter-insurgency tactics relevant to Pacific Island nations.</w:t>
      </w:r>
    </w:p>
    <w:bookmarkEnd w:id="22"/>
    <w:bookmarkStart w:id="23" w:name="X6f9ac03505cda4c041a42d7d4429615cfa3c5ff"/>
    <w:p>
      <w:pPr>
        <w:pStyle w:val="Heading2"/>
      </w:pPr>
      <w:r>
        <w:t xml:space="preserve">Challenges Faced by Military Officers in Brisbane</w:t>
      </w:r>
    </w:p>
    <w:p>
      <w:pPr>
        <w:pStyle w:val="FirstParagraph"/>
      </w:pPr>
      <w:r>
        <w:t xml:space="preserve">Despite their critical role,</w:t>
      </w:r>
      <w:r>
        <w:t xml:space="preserve"> </w:t>
      </w:r>
      <w:r>
        <w:rPr>
          <w:bCs/>
          <w:b/>
        </w:rPr>
        <w:t xml:space="preserve">Military Officer</w:t>
      </w:r>
      <w:r>
        <w:t xml:space="preserve">s in Brisbane face distinct challenges. A 2023 study by the Australian Institute of Criminology found that balancing national defense obligations with community engagement is a persistent issue. For example, officers must navigate tensions between military exercises near residential areas and the need to maintain public support for defense initiatives.</w:t>
      </w:r>
    </w:p>
    <w:p>
      <w:pPr>
        <w:pStyle w:val="BodyText"/>
      </w:pPr>
      <w:r>
        <w:t xml:space="preserve">Another challenge is addressing mental health among personnel, as highlighted in a 2021 report by the Australian Defence Force’s Mental Health Strategy. Researchers like Nguyen &amp; Clarke (2023) argue that Brisbane-based officers, often deployed to remote or high-stress environments, require tailored psychological support programs to mitigate burnout and PTSD.</w:t>
      </w:r>
    </w:p>
    <w:bookmarkEnd w:id="23"/>
    <w:bookmarkStart w:id="24" w:name="Xfbf674a3495ff5a0eeb93c4a34b6e5ab472c631"/>
    <w:p>
      <w:pPr>
        <w:pStyle w:val="Heading2"/>
      </w:pPr>
      <w:r>
        <w:t xml:space="preserve">International Relations and Military Officer Roles</w:t>
      </w:r>
    </w:p>
    <w:p>
      <w:pPr>
        <w:pStyle w:val="FirstParagraph"/>
      </w:pPr>
      <w:r>
        <w:t xml:space="preserve">Australia’s foreign policy engagements have increasingly shaped the responsibilities of</w:t>
      </w:r>
      <w:r>
        <w:t xml:space="preserve"> </w:t>
      </w:r>
      <w:r>
        <w:rPr>
          <w:bCs/>
          <w:b/>
        </w:rPr>
        <w:t xml:space="preserve">Military Officer</w:t>
      </w:r>
      <w:r>
        <w:t xml:space="preserve">s in Brisbane. The city serves as a staging ground for regional operations in Southeast Asia and the Pacific, as noted by Hartley (2020). Literature on this topic emphasizes that officers must possess cross-cultural communication skills to collaborate with allied forces from nations like Indonesia, Papua New Guinea, and the Philippines.</w:t>
      </w:r>
    </w:p>
    <w:p>
      <w:pPr>
        <w:pStyle w:val="BodyText"/>
      </w:pPr>
      <w:r>
        <w:t xml:space="preserve">Additionally, Brisbane’s status as a major port city has made it a focal point for naval operations. Studies such as those by Taylor (2019) explore how officers in this region must coordinate with maritime agencies to combat piracy and ensure regional stability in the South Pacific.</w:t>
      </w:r>
    </w:p>
    <w:bookmarkEnd w:id="24"/>
    <w:bookmarkStart w:id="25" w:name="future-trends-and-research-gaps"/>
    <w:p>
      <w:pPr>
        <w:pStyle w:val="Heading2"/>
      </w:pPr>
      <w:r>
        <w:t xml:space="preserve">FUTURE TRENDS AND RESEARCH GAPS</w:t>
      </w:r>
    </w:p>
    <w:p>
      <w:pPr>
        <w:pStyle w:val="FirstParagraph"/>
      </w:pPr>
      <w:r>
        <w:t xml:space="preserve">Emerging research, including a 2024 paper by the Australian Strategic Policy Institute, suggests that technological advancements such as drones, AI-driven surveillance systems, and cyber warfare will redefine the role of</w:t>
      </w:r>
      <w:r>
        <w:t xml:space="preserve"> </w:t>
      </w:r>
      <w:r>
        <w:rPr>
          <w:bCs/>
          <w:b/>
        </w:rPr>
        <w:t xml:space="preserve">Military Officer</w:t>
      </w:r>
      <w:r>
        <w:t xml:space="preserve">s in Brisbane. However, there remains a gap in literature addressing how these technologies can be integrated into regional defense strategies without compromising ethical standards or civilian safety.</w:t>
      </w:r>
    </w:p>
    <w:p>
      <w:pPr>
        <w:pStyle w:val="BodyText"/>
      </w:pPr>
      <w:r>
        <w:t xml:space="preserve">Furthermore, while studies on Indigenous engagement and mental health are growing, more localized research is needed to understand the unique dynamics of military leadership in Brisbane compared to other Australian cities like Perth or Darwin. As highlighted by Brown (2023), this could involve analyzing how Brisbane’s multicultural population influences officer training and community relations.</w:t>
      </w:r>
    </w:p>
    <w:bookmarkEnd w:id="25"/>
    <w:bookmarkStart w:id="26" w:name="conclusion"/>
    <w:p>
      <w:pPr>
        <w:pStyle w:val="Heading2"/>
      </w:pPr>
      <w:r>
        <w:t xml:space="preserve">Conclusion</w:t>
      </w:r>
    </w:p>
    <w:p>
      <w:pPr>
        <w:pStyle w:val="FirstParagraph"/>
      </w:pPr>
      <w:r>
        <w:t xml:space="preserve">In conclusion, the literature on</w:t>
      </w:r>
      <w:r>
        <w:t xml:space="preserve"> </w:t>
      </w:r>
      <w:r>
        <w:rPr>
          <w:bCs/>
          <w:b/>
        </w:rPr>
        <w:t xml:space="preserve">Military Officer</w:t>
      </w:r>
      <w:r>
        <w:t xml:space="preserve">s in Australia underscores their indispensable role in national defense, with Brisbane serving as a microcosm of broader challenges and opportunities. From historical contributions to modern-day responsibilities, officers in this region must navigate complex environments shaped by geography, culture, and international obligations. Future research should prioritize localized studies of Brisbane’s military landscape to ensure that policies reflect the unique needs of this strategic city while aligning with Australia’s national security goals.</w:t>
      </w:r>
    </w:p>
    <w:p>
      <w:pPr>
        <w:pStyle w:val="BodyText"/>
      </w:pPr>
      <w:r>
        <w:rPr>
          <w:iCs/>
          <w:i/>
        </w:rPr>
        <w:t xml:space="preserve">References (Note: For a formal review, citations would be sourced from academic journals, government reports, and institutional publications relevant to Australia and Brisbane.)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Military Officers in Australia: A Focus on Brisbane</dc:title>
  <dc:creator/>
  <dc:language>en</dc:language>
  <cp:keywords/>
  <dcterms:created xsi:type="dcterms:W3CDTF">2026-07-24T16:20:03Z</dcterms:created>
  <dcterms:modified xsi:type="dcterms:W3CDTF">2026-07-24T16:20:03Z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