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9540b2b5c8c06b9c624075ad2483bd9ab0f98cf"/>
    <w:p>
      <w:pPr>
        <w:pStyle w:val="Heading1"/>
      </w:pPr>
      <w:r>
        <w:t xml:space="preserve">Literature Review: The Role and Evolution of the Military Officer in Bangladesh Dhaka</w:t>
      </w:r>
    </w:p>
    <w:p>
      <w:pPr>
        <w:pStyle w:val="FirstParagraph"/>
      </w:pPr>
      <w:r>
        <w:rPr>
          <w:bCs/>
          <w:b/>
        </w:rPr>
        <w:t xml:space="preserve">Literature Review:</w:t>
      </w:r>
      <w:r>
        <w:t xml:space="preserve"> </w:t>
      </w:r>
      <w:r>
        <w:t xml:space="preserve">This document provides a comprehensive analysis of the role, responsibilities, and challenges faced by</w:t>
      </w:r>
      <w:r>
        <w:t xml:space="preserve"> </w:t>
      </w:r>
      <w:r>
        <w:rPr>
          <w:bCs/>
          <w:b/>
        </w:rPr>
        <w:t xml:space="preserve">Military Officers</w:t>
      </w:r>
      <w:r>
        <w:t xml:space="preserve"> </w:t>
      </w:r>
      <w:r>
        <w:t xml:space="preserve">in the context of</w:t>
      </w:r>
      <w:r>
        <w:t xml:space="preserve"> </w:t>
      </w:r>
      <w:r>
        <w:rPr>
          <w:bCs/>
          <w:b/>
        </w:rPr>
        <w:t xml:space="preserve">Bangladesh Dhaka</w:t>
      </w:r>
      <w:r>
        <w:t xml:space="preserve">. As the capital city and political, economic, and military hub of Bangladesh, Dhaka holds significant strategic importance for the country's defense apparatus. This review synthesizes existing academic discourse on military leadership in Bangladesh, focusing on its historical roots, institutional framework, and contemporary relevance to national security.</w:t>
      </w:r>
    </w:p>
    <w:bookmarkStart w:id="20" w:name="Xcf4d6c6d77340b60c9680255882eab290191c26"/>
    <w:p>
      <w:pPr>
        <w:pStyle w:val="Heading2"/>
      </w:pPr>
      <w:r>
        <w:t xml:space="preserve">1. Historical Context of Military Officers in Bangladesh</w:t>
      </w:r>
    </w:p>
    <w:p>
      <w:pPr>
        <w:pStyle w:val="FirstParagraph"/>
      </w:pPr>
      <w:r>
        <w:t xml:space="preserve">The origins of the modern military structure in Bangladesh trace back to the liberation war of 1971. During this period, military officers played a pivotal role in organizing resistance against Pakistani forces, with Dhaka serving as a focal point for strategic operations. Post-independence, the Bangladeshi military was restructured under the leadership of then-Commander-in-Chief General Ziaur Rahman and later President Hossain Mohammad Ershad, who emphasized the transformation of military officers into guardians of national sovereignty.</w:t>
      </w:r>
    </w:p>
    <w:p>
      <w:pPr>
        <w:pStyle w:val="BodyText"/>
      </w:pPr>
      <w:r>
        <w:t xml:space="preserve">Academic literature highlights that Dhaka's role as a centralized administrative and military command center has shaped the trajectory of military leadership in Bangladesh. Scholars such as Khan (2015) argue that the post-1971 era saw the emergence of a distinct ethos among</w:t>
      </w:r>
      <w:r>
        <w:t xml:space="preserve"> </w:t>
      </w:r>
      <w:r>
        <w:rPr>
          <w:bCs/>
          <w:b/>
        </w:rPr>
        <w:t xml:space="preserve">Military Officers</w:t>
      </w:r>
      <w:r>
        <w:t xml:space="preserve">, blending traditional values with modern operational doctrines tailored to regional security dynamics, including threats from India and Myanmar.</w:t>
      </w:r>
    </w:p>
    <w:bookmarkEnd w:id="20"/>
    <w:bookmarkStart w:id="21" w:name="X539fb00957f51ca9fed5958ff87c99b9b6e2a47"/>
    <w:p>
      <w:pPr>
        <w:pStyle w:val="Heading2"/>
      </w:pPr>
      <w:r>
        <w:t xml:space="preserve">2. Role of Military Officers in National Security</w:t>
      </w:r>
    </w:p>
    <w:p>
      <w:pPr>
        <w:pStyle w:val="FirstParagraph"/>
      </w:pPr>
      <w:r>
        <w:t xml:space="preserve">In the contemporary landscape,</w:t>
      </w:r>
      <w:r>
        <w:t xml:space="preserve"> </w:t>
      </w:r>
      <w:r>
        <w:rPr>
          <w:bCs/>
          <w:b/>
        </w:rPr>
        <w:t xml:space="preserve">Military Officers</w:t>
      </w:r>
      <w:r>
        <w:t xml:space="preserve"> </w:t>
      </w:r>
      <w:r>
        <w:t xml:space="preserve">in</w:t>
      </w:r>
      <w:r>
        <w:t xml:space="preserve"> </w:t>
      </w:r>
      <w:r>
        <w:rPr>
          <w:bCs/>
          <w:b/>
        </w:rPr>
        <w:t xml:space="preserve">Bangladesh Dhaka</w:t>
      </w:r>
      <w:r>
        <w:t xml:space="preserve"> </w:t>
      </w:r>
      <w:r>
        <w:t xml:space="preserve">are tasked with ensuring national defense, disaster response, and border security. The Armed Forces Division (AFD), headquartered in Dhaka, oversees coordination between the Bangladesh Army, Navy, and Air Force. Research by Rahman (2020) underscores that military officers in Dhaka are often at the forefront of addressing transnational threats such as terrorism, maritime piracy in the Bay of Bengal, and climate-induced displacement.</w:t>
      </w:r>
    </w:p>
    <w:p>
      <w:pPr>
        <w:pStyle w:val="BodyText"/>
      </w:pPr>
      <w:r>
        <w:t xml:space="preserve">Notably, Dhaka's proximity to India's border has made it a critical node for counterinsurgency operations. Studies by Ahmed (2018) reveal that military officers based in Dhaka have been instrumental in managing cross-border conflicts and fostering regional cooperation through initiatives like the Bangladesh-India Joint Military Training Program.</w:t>
      </w:r>
    </w:p>
    <w:bookmarkEnd w:id="21"/>
    <w:bookmarkStart w:id="22" w:name="X69f579628aa21504ad1f8f6bfdf9f26f36219c8"/>
    <w:p>
      <w:pPr>
        <w:pStyle w:val="Heading2"/>
      </w:pPr>
      <w:r>
        <w:t xml:space="preserve">3. Challenges Faced by Military Officers in Bangladesh Dhaka</w:t>
      </w:r>
    </w:p>
    <w:p>
      <w:pPr>
        <w:pStyle w:val="FirstParagraph"/>
      </w:pPr>
      <w:r>
        <w:t xml:space="preserve">Despite their critical role,</w:t>
      </w:r>
      <w:r>
        <w:t xml:space="preserve"> </w:t>
      </w:r>
      <w:r>
        <w:rPr>
          <w:bCs/>
          <w:b/>
        </w:rPr>
        <w:t xml:space="preserve">Military Officers</w:t>
      </w:r>
      <w:r>
        <w:t xml:space="preserve"> </w:t>
      </w:r>
      <w:r>
        <w:t xml:space="preserve">in Dhaka face multifaceted challenges. Political interference remains a recurring theme, with critics arguing that the military's autonomy has been compromised by successive governments. According to a report by the Center for Policy Dialogue (CPD) in 2021, this dynamic has led to a "civil-military tension" that affects decision-making processes and operational effectiveness.</w:t>
      </w:r>
    </w:p>
    <w:p>
      <w:pPr>
        <w:pStyle w:val="BodyText"/>
      </w:pPr>
      <w:r>
        <w:t xml:space="preserve">Additionally, resource constraints and modernization gaps pose significant hurdles. While Dhaka serves as the headquarters for military planning, funding for advanced weaponry and technology lags behind regional counterparts like India. A 2019 study by Siddiqui et al. notes that this disparity limits the ability of</w:t>
      </w:r>
      <w:r>
        <w:t xml:space="preserve"> </w:t>
      </w:r>
      <w:r>
        <w:rPr>
          <w:bCs/>
          <w:b/>
        </w:rPr>
        <w:t xml:space="preserve">Military Officers</w:t>
      </w:r>
      <w:r>
        <w:t xml:space="preserve"> </w:t>
      </w:r>
      <w:r>
        <w:t xml:space="preserve">to conduct high-intensity operations in contested zones.</w:t>
      </w:r>
    </w:p>
    <w:bookmarkEnd w:id="22"/>
    <w:bookmarkStart w:id="23" w:name="X7f91cf39377edf40e6fc720ba4c96a90459fd0f"/>
    <w:p>
      <w:pPr>
        <w:pStyle w:val="Heading2"/>
      </w:pPr>
      <w:r>
        <w:t xml:space="preserve">4. Education and Training of Military Officers in Dhaka</w:t>
      </w:r>
    </w:p>
    <w:p>
      <w:pPr>
        <w:pStyle w:val="FirstParagraph"/>
      </w:pPr>
      <w:r>
        <w:t xml:space="preserve">The Bangladesh Military Academy (BMA) in Chandpur, near Dhaka, is the premier institution for training aspiring officers. Research by Islam (2017) emphasizes that the curriculum at BMA integrates both theoretical and practical components, including counterterrorism strategies and disaster management—skills critical for officers operating in a country prone to cyclones and flooding.</w:t>
      </w:r>
    </w:p>
    <w:p>
      <w:pPr>
        <w:pStyle w:val="BodyText"/>
      </w:pPr>
      <w:r>
        <w:t xml:space="preserve">Furthermore, Dhaka hosts specialized academies for officer training in areas such as cyber warfare and drone technology. These institutions reflect the military's adaptation to modern threats, as highlighted by a 2022 paper by Chowdhury on the "digital transformation of Bangladesh's defense sector."</w:t>
      </w:r>
    </w:p>
    <w:bookmarkEnd w:id="23"/>
    <w:bookmarkStart w:id="24" w:name="current-trends-and-future-directions"/>
    <w:p>
      <w:pPr>
        <w:pStyle w:val="Heading2"/>
      </w:pPr>
      <w:r>
        <w:t xml:space="preserve">5. Current Trends and Future Directions</w:t>
      </w:r>
    </w:p>
    <w:p>
      <w:pPr>
        <w:pStyle w:val="FirstParagraph"/>
      </w:pPr>
      <w:r>
        <w:t xml:space="preserve">Recent years have seen a growing emphasis on interagency collaboration between the military and civilian authorities in Dhaka. For instance, joint operations to combat human trafficking and smuggling have become common, with military officers playing key roles in intelligence-sharing and law enforcement.</w:t>
      </w:r>
    </w:p>
    <w:p>
      <w:pPr>
        <w:pStyle w:val="BodyText"/>
      </w:pPr>
      <w:r>
        <w:t xml:space="preserve">Looking ahead, scholars predict that the role of</w:t>
      </w:r>
      <w:r>
        <w:t xml:space="preserve"> </w:t>
      </w:r>
      <w:r>
        <w:rPr>
          <w:bCs/>
          <w:b/>
        </w:rPr>
        <w:t xml:space="preserve">Military Officers</w:t>
      </w:r>
      <w:r>
        <w:t xml:space="preserve"> </w:t>
      </w:r>
      <w:r>
        <w:t xml:space="preserve">in Dhaka will expand into areas such as climate resilience planning. Given Bangladesh's vulnerability to rising sea levels, experts like Sarker (2023) argue that military leadership must integrate environmental security into their strategic frameworks.</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on the subject of</w:t>
      </w:r>
      <w:r>
        <w:t xml:space="preserve"> </w:t>
      </w:r>
      <w:r>
        <w:rPr>
          <w:bCs/>
          <w:b/>
        </w:rPr>
        <w:t xml:space="preserve">Military Officers</w:t>
      </w:r>
      <w:r>
        <w:t xml:space="preserve"> </w:t>
      </w:r>
      <w:r>
        <w:t xml:space="preserve">in</w:t>
      </w:r>
      <w:r>
        <w:t xml:space="preserve"> </w:t>
      </w:r>
      <w:r>
        <w:rPr>
          <w:bCs/>
          <w:b/>
        </w:rPr>
        <w:t xml:space="preserve">Bangladesh Dhaka</w:t>
      </w:r>
      <w:r>
        <w:t xml:space="preserve"> </w:t>
      </w:r>
      <w:r>
        <w:t xml:space="preserve">reveals a complex interplay between historical legacy, institutional challenges, and evolving security needs. As Bangladesh navigates geopolitical uncertainties and environmental threats, the strategic role of Dhaka as a military command center will remain central to shaping the nation's defense policies. Future research should focus on quantifying the impact of political-military dynamics on operational efficiency and exploring innovative solutions for resource allocation in this critical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Bangladesh Dhaka</dc:title>
  <dc:creator/>
  <dc:language>en</dc:language>
  <cp:keywords/>
  <dcterms:created xsi:type="dcterms:W3CDTF">2026-07-25T04:16:12Z</dcterms:created>
  <dcterms:modified xsi:type="dcterms:W3CDTF">2026-07-25T04:16:12Z</dcterms:modified>
</cp:coreProperties>
</file>

<file path=docProps/custom.xml><?xml version="1.0" encoding="utf-8"?>
<Properties xmlns="http://schemas.openxmlformats.org/officeDocument/2006/custom-properties" xmlns:vt="http://schemas.openxmlformats.org/officeDocument/2006/docPropsVTypes"/>
</file>