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e6e1feeeae950135140aea0b16887c1a8ad490d"/>
    <w:p>
      <w:pPr>
        <w:pStyle w:val="Heading1"/>
      </w:pPr>
      <w:r>
        <w:t xml:space="preserve">Literature Review: The Role of a Military Officer in the Context of Belgium, Brussels</w:t>
      </w:r>
    </w:p>
    <w:p>
      <w:pPr>
        <w:pStyle w:val="FirstParagraph"/>
      </w:pPr>
      <w:r>
        <w:rPr>
          <w:bCs/>
          <w:b/>
        </w:rPr>
        <w:t xml:space="preserve">Literature Review:</w:t>
      </w:r>
      <w:r>
        <w:t xml:space="preserve"> </w:t>
      </w:r>
      <w:r>
        <w:t xml:space="preserve">This document provides an analysis of existing academic and policy-based research on the role, responsibilities, and challenges faced by military officers within the unique geopolitical and institutional framework of</w:t>
      </w:r>
      <w:r>
        <w:t xml:space="preserve"> </w:t>
      </w:r>
      <w:r>
        <w:rPr>
          <w:iCs/>
          <w:i/>
        </w:rPr>
        <w:t xml:space="preserve">Belgium Brussels</w:t>
      </w:r>
      <w:r>
        <w:t xml:space="preserve">. The focus is on how this specific location—hosting both EU institutions and NATO headquarters—influences the strategic positioning, training, and operational demands placed upon military personnel. The review integrates historical context, contemporary policy debates, and scholarly perspectives to highlight the multifaceted responsibilities of a</w:t>
      </w:r>
      <w:r>
        <w:t xml:space="preserve"> </w:t>
      </w:r>
      <w:r>
        <w:rPr>
          <w:bCs/>
          <w:b/>
        </w:rPr>
        <w:t xml:space="preserve">Military Officer</w:t>
      </w:r>
      <w:r>
        <w:t xml:space="preserve"> </w:t>
      </w:r>
      <w:r>
        <w:t xml:space="preserve">in this region.</w:t>
      </w:r>
    </w:p>
    <w:bookmarkStart w:id="20" w:name="X78dc4371df749b3c5a0b91e89ea48d3486a52ce"/>
    <w:p>
      <w:pPr>
        <w:pStyle w:val="Heading2"/>
      </w:pPr>
      <w:r>
        <w:t xml:space="preserve">Historical Context of Military Officers in Belgium</w:t>
      </w:r>
    </w:p>
    <w:p>
      <w:pPr>
        <w:pStyle w:val="FirstParagraph"/>
      </w:pPr>
      <w:r>
        <w:t xml:space="preserve">The role of a</w:t>
      </w:r>
      <w:r>
        <w:t xml:space="preserve"> </w:t>
      </w:r>
      <w:r>
        <w:rPr>
          <w:iCs/>
          <w:i/>
        </w:rPr>
        <w:t xml:space="preserve">Military Officer</w:t>
      </w:r>
      <w:r>
        <w:t xml:space="preserve"> </w:t>
      </w:r>
      <w:r>
        <w:t xml:space="preserve">in Belgium has been shaped by centuries of military tradition, colonial history, and modern international alliances. Belgium’s neutrality during World War I and its subsequent integration into NATO (1949) redefined the strategic importance of its armed forces. Brussels, as the de facto capital of the European Union and host to NATO headquarters since 1967, has become a critical hub for multinational military coordination. This dual role as a European political center and a NATO command nexus imposes unique expectations on military officers stationed or operating in Belgium.</w:t>
      </w:r>
    </w:p>
    <w:p>
      <w:pPr>
        <w:pStyle w:val="BodyText"/>
      </w:pPr>
      <w:r>
        <w:t xml:space="preserve">Scholarly works such as Van Cauwenberghe (2018) emphasize that the Belgian Armed Forces have historically balanced domestic security with international obligations. However, the proximity of Brussels to key European institutions necessitates a dual focus: ensuring national defense while participating in multinational operations. This duality is particularly evident in the training and deployment strategies of officers, as noted by De Vos (2020), who argues that Belgian military academies must integrate both traditional warfare tactics and diplomacy-focused curricula to meet the demands of a globalized security landscape.</w:t>
      </w:r>
    </w:p>
    <w:bookmarkEnd w:id="20"/>
    <w:bookmarkStart w:id="21" w:name="X1f3787141723c3ff756bd44b3fb12640d088fcc"/>
    <w:p>
      <w:pPr>
        <w:pStyle w:val="Heading2"/>
      </w:pPr>
      <w:r>
        <w:t xml:space="preserve">Modern Challenges Facing Military Officers in Brussels</w:t>
      </w:r>
    </w:p>
    <w:p>
      <w:pPr>
        <w:pStyle w:val="FirstParagraph"/>
      </w:pPr>
      <w:r>
        <w:t xml:space="preserve">The role of a</w:t>
      </w:r>
      <w:r>
        <w:t xml:space="preserve"> </w:t>
      </w:r>
      <w:r>
        <w:rPr>
          <w:iCs/>
          <w:i/>
        </w:rPr>
        <w:t xml:space="preserve">Military Officer</w:t>
      </w:r>
      <w:r>
        <w:t xml:space="preserve"> </w:t>
      </w:r>
      <w:r>
        <w:t xml:space="preserve">in Brussels is increasingly complex due to overlapping jurisdictions, cultural diversity, and the need for rapid interagency collaboration. Belgium’s federal structure further complicates matters, as officers must navigate interactions between the central government, regional authorities (Flemish and Walloon Communities), and EU/NATO bodies. Research by Driesen (2021) highlights that this bureaucratic fragmentation can hinder operational efficiency, requiring military leaders to develop strong cross-cultural communication skills and political acumen.</w:t>
      </w:r>
    </w:p>
    <w:p>
      <w:pPr>
        <w:pStyle w:val="BodyText"/>
      </w:pPr>
      <w:r>
        <w:t xml:space="preserve">Additionally, the presence of the European External Action Service (EEAS) and the International Criminal Court (ICC) in Brussels introduces legal and ethical challenges for officers. For instance, a study by Van den Berghe et al. (2020) found that military personnel involved in EU-led peacekeeping missions often face conflicting mandates from Brussels-based institutions, such as prioritizing humanitarian aid over combat readiness. This tension underscores the need for adaptive leadership strategies among</w:t>
      </w:r>
      <w:r>
        <w:t xml:space="preserve"> </w:t>
      </w:r>
      <w:r>
        <w:rPr>
          <w:iCs/>
          <w:i/>
        </w:rPr>
        <w:t xml:space="preserve">Military Officers</w:t>
      </w:r>
      <w:r>
        <w:t xml:space="preserve"> </w:t>
      </w:r>
      <w:r>
        <w:t xml:space="preserve">to align operational goals with broader geopolitical objectives.</w:t>
      </w:r>
    </w:p>
    <w:bookmarkEnd w:id="21"/>
    <w:bookmarkStart w:id="22" w:name="X6bf206a57ecc647e2d0657abc7076ec3b836e37"/>
    <w:p>
      <w:pPr>
        <w:pStyle w:val="Heading2"/>
      </w:pPr>
      <w:r>
        <w:t xml:space="preserve">The Role of Military Officers in NATO and EU Operations</w:t>
      </w:r>
    </w:p>
    <w:p>
      <w:pPr>
        <w:pStyle w:val="FirstParagraph"/>
      </w:pPr>
      <w:r>
        <w:rPr>
          <w:bCs/>
          <w:b/>
        </w:rPr>
        <w:t xml:space="preserve">Belgium Brussels</w:t>
      </w:r>
      <w:r>
        <w:t xml:space="preserve"> </w:t>
      </w:r>
      <w:r>
        <w:t xml:space="preserve">serves as a strategic nerve center for NATO’s North Atlantic Council (NAC) and the European Union’s military staff. As such, military officers stationed here are frequently involved in coordinating multinational exercises, planning joint operations, and mediating inter-allied disputes. A 2019 report by the NATO Defence College notes that Belgian officers in Brussels often act as “cultural intermediaries,” bridging gaps between NATO member states with divergent military traditions and operational philosophies.</w:t>
      </w:r>
    </w:p>
    <w:p>
      <w:pPr>
        <w:pStyle w:val="BodyText"/>
      </w:pPr>
      <w:r>
        <w:t xml:space="preserve">Moreover, the presence of the EU’s Common Security and Defence Policy (CSDP) requires military officers to engage in non-combat roles such as crisis management, intelligence sharing, and capacity-building in partner countries. Research by Lefevre (2021) argues that this shift from traditional combat roles to hybrid security operations has redefined the competencies required of modern</w:t>
      </w:r>
      <w:r>
        <w:t xml:space="preserve"> </w:t>
      </w:r>
      <w:r>
        <w:rPr>
          <w:iCs/>
          <w:i/>
        </w:rPr>
        <w:t xml:space="preserve">Military Officers</w:t>
      </w:r>
      <w:r>
        <w:t xml:space="preserve">, emphasizing skills in cyber warfare, conflict prevention, and multilingual communication.</w:t>
      </w:r>
    </w:p>
    <w:bookmarkEnd w:id="22"/>
    <w:bookmarkStart w:id="23" w:name="X83845f666afdc0b8b30cf17133bd875ce8ce476"/>
    <w:p>
      <w:pPr>
        <w:pStyle w:val="Heading2"/>
      </w:pPr>
      <w:r>
        <w:t xml:space="preserve">Educational and Training Frameworks for Military Officers in Belgium</w:t>
      </w:r>
    </w:p>
    <w:p>
      <w:pPr>
        <w:pStyle w:val="FirstParagraph"/>
      </w:pPr>
      <w:r>
        <w:t xml:space="preserve">The Belgian military’s training programs for officers are designed to prepare them for the unique demands of operating within Brussels’ geopolitical ecosystem. The Royal Military Academy (RMA) in Brussels, established in 1834, integrates coursework on international law, European integration processes, and multilateral diplomacy into its curriculum. As highlighted by Van den Berghe (2022), graduates of the RMA are often deployed to EU/NATO missions that require a deep understanding of both military strategy and institutional politics.</w:t>
      </w:r>
    </w:p>
    <w:p>
      <w:pPr>
        <w:pStyle w:val="BodyText"/>
      </w:pPr>
      <w:r>
        <w:t xml:space="preserve">However, some critics argue that Belgium’s focus on multinational collaboration has led to underinvestment in domestic defense capabilities. A 2017 report by the Belgian Institute for Strategic Studies (BISS) noted that this imbalance may leave officers unprepared for scenarios where national defense takes precedence over international engagements. Such concerns are amplified in</w:t>
      </w:r>
      <w:r>
        <w:t xml:space="preserve"> </w:t>
      </w:r>
      <w:r>
        <w:rPr>
          <w:bCs/>
          <w:b/>
        </w:rPr>
        <w:t xml:space="preserve">Belgium Brussels</w:t>
      </w:r>
      <w:r>
        <w:t xml:space="preserve">, where the proximity to high-level political institutions can create unrealistic expectations about military intervention.</w:t>
      </w:r>
    </w:p>
    <w:bookmarkEnd w:id="23"/>
    <w:bookmarkStart w:id="24" w:name="X566d334ec77c4dcf56c378be98633249360c3bb"/>
    <w:p>
      <w:pPr>
        <w:pStyle w:val="Heading2"/>
      </w:pPr>
      <w:r>
        <w:t xml:space="preserve">Cultural and Social Dynamics in Brussels-Based Military Roles</w:t>
      </w:r>
    </w:p>
    <w:p>
      <w:pPr>
        <w:pStyle w:val="FirstParagraph"/>
      </w:pPr>
      <w:r>
        <w:t xml:space="preserve">The multicultural environment of</w:t>
      </w:r>
      <w:r>
        <w:t xml:space="preserve"> </w:t>
      </w:r>
      <w:r>
        <w:rPr>
          <w:iCs/>
          <w:i/>
        </w:rPr>
        <w:t xml:space="preserve">Belgium Brussels</w:t>
      </w:r>
      <w:r>
        <w:t xml:space="preserve"> </w:t>
      </w:r>
      <w:r>
        <w:t xml:space="preserve">presents both opportunities and challenges for military officers. The city’s diverse population, including significant expatriate communities from NATO member states, necessitates cultural sensitivity training. Research by Martens (2019) found that successful military leaders in Brussels often prioritize inclusivity and adaptability, recognizing the importance of building trust among local populations and international partners alike.</w:t>
      </w:r>
    </w:p>
    <w:p>
      <w:pPr>
        <w:pStyle w:val="BodyText"/>
      </w:pPr>
      <w:r>
        <w:t xml:space="preserve">Furthermore, the dual linguistic environment of Brussels—where French and Dutch are both official languages—requires officers to master multiple languages. This is particularly critical for those involved in EU missions, as language barriers can hinder operational effectiveness. A study by Verhoeven (2021) emphasizes that bilingual proficiency among officers in Brussels has become a key differentiator between high-performing and underperforming military units.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a</w:t>
      </w:r>
      <w:r>
        <w:t xml:space="preserve"> </w:t>
      </w:r>
      <w:r>
        <w:rPr>
          <w:iCs/>
          <w:i/>
        </w:rPr>
        <w:t xml:space="preserve">Military Officer</w:t>
      </w:r>
      <w:r>
        <w:t xml:space="preserve"> </w:t>
      </w:r>
      <w:r>
        <w:t xml:space="preserve">in the context of</w:t>
      </w:r>
      <w:r>
        <w:t xml:space="preserve"> </w:t>
      </w:r>
      <w:r>
        <w:rPr>
          <w:bCs/>
          <w:b/>
        </w:rPr>
        <w:t xml:space="preserve">Belgium Brussels</w:t>
      </w:r>
      <w:r>
        <w:t xml:space="preserve"> </w:t>
      </w:r>
      <w:r>
        <w:t xml:space="preserve">is uniquely shaped by the city’s status as a European and NATO hub. Existing research underscores the need for officers to balance traditional military duties with diplomatic, legal, and intercultural responsibilities. While Belgium’s federal structure and institutional complexity pose challenges, they also provide opportunities for innovation in military education and operational strategy.</w:t>
      </w:r>
    </w:p>
    <w:p>
      <w:pPr>
        <w:pStyle w:val="BodyText"/>
      </w:pPr>
      <w:r>
        <w:t xml:space="preserve">Future studies should explore the long-term implications of Brussels’ growing influence on global security frameworks, as well as the psychological demands placed on military officers operating in such a high-stakes environment. As Belgium continues to play a pivotal role in European defense and security, the evolution of its</w:t>
      </w:r>
      <w:r>
        <w:t xml:space="preserve"> </w:t>
      </w:r>
      <w:r>
        <w:rPr>
          <w:iCs/>
          <w:i/>
        </w:rPr>
        <w:t xml:space="preserve">Military Officer</w:t>
      </w:r>
      <w:r>
        <w:t xml:space="preserve"> </w:t>
      </w:r>
      <w:r>
        <w:t xml:space="preserve">training programs will remain critical to maintaining readiness and relevance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Belgium Brussels</dc:title>
  <dc:creator/>
  <dc:language>en</dc:language>
  <cp:keywords/>
  <dcterms:created xsi:type="dcterms:W3CDTF">2026-07-24T13:44:02Z</dcterms:created>
  <dcterms:modified xsi:type="dcterms:W3CDTF">2026-07-24T13:44:02Z</dcterms:modified>
</cp:coreProperties>
</file>

<file path=docProps/custom.xml><?xml version="1.0" encoding="utf-8"?>
<Properties xmlns="http://schemas.openxmlformats.org/officeDocument/2006/custom-properties" xmlns:vt="http://schemas.openxmlformats.org/officeDocument/2006/docPropsVTypes"/>
</file>