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91ec51e0fd460997380d1f37850c652115f7cd9"/>
    <w:p>
      <w:pPr>
        <w:pStyle w:val="Heading1"/>
      </w:pPr>
      <w:r>
        <w:t xml:space="preserve">Literature Review: The Role of the Military Officer in Brazil Brasília</w:t>
      </w:r>
    </w:p>
    <w:p>
      <w:pPr>
        <w:pStyle w:val="FirstParagraph"/>
      </w:pPr>
      <w:r>
        <w:rPr>
          <w:bCs/>
          <w:b/>
        </w:rPr>
        <w:t xml:space="preserve">Literature Review:</w:t>
      </w:r>
      <w:r>
        <w:t xml:space="preserve"> </w:t>
      </w:r>
      <w:r>
        <w:t xml:space="preserve">This document provides a comprehensive analysis of scholarly works and academic studies focused on the role, responsibilities, and challenges faced by</w:t>
      </w:r>
      <w:r>
        <w:t xml:space="preserve"> </w:t>
      </w:r>
      <w:r>
        <w:rPr>
          <w:bCs/>
          <w:b/>
        </w:rPr>
        <w:t xml:space="preserve">Military Officers</w:t>
      </w:r>
      <w:r>
        <w:t xml:space="preserve"> </w:t>
      </w:r>
      <w:r>
        <w:t xml:space="preserve">in the context of</w:t>
      </w:r>
      <w:r>
        <w:t xml:space="preserve"> </w:t>
      </w:r>
      <w:r>
        <w:rPr>
          <w:bCs/>
          <w:b/>
        </w:rPr>
        <w:t xml:space="preserve">Brazil Brasília</w:t>
      </w:r>
      <w:r>
        <w:t xml:space="preserve">. The review synthesizes existing research to highlight how military officers contribute to national security, defense policies, and institutional dynamics within Brazil’s political capital.</w:t>
      </w:r>
    </w:p>
    <w:bookmarkStart w:id="20" w:name="Xe592eb18f685deefce4ece943c749afdc11b295"/>
    <w:p>
      <w:pPr>
        <w:pStyle w:val="Heading2"/>
      </w:pPr>
      <w:r>
        <w:t xml:space="preserve">Historical Context of Military Officers in Brazil</w:t>
      </w:r>
    </w:p>
    <w:p>
      <w:pPr>
        <w:pStyle w:val="FirstParagraph"/>
      </w:pPr>
      <w:r>
        <w:rPr>
          <w:bCs/>
          <w:b/>
        </w:rPr>
        <w:t xml:space="preserve">Brazil Brasília</w:t>
      </w:r>
      <w:r>
        <w:t xml:space="preserve">, as the federal capital and seat of the Brazilian government, has long been a focal point for military strategy and governance. The historical role of</w:t>
      </w:r>
      <w:r>
        <w:t xml:space="preserve"> </w:t>
      </w:r>
      <w:r>
        <w:rPr>
          <w:bCs/>
          <w:b/>
        </w:rPr>
        <w:t xml:space="preserve">Military Officers</w:t>
      </w:r>
      <w:r>
        <w:t xml:space="preserve"> </w:t>
      </w:r>
      <w:r>
        <w:t xml:space="preserve">in Brazil is deeply rooted in the nation’s colonial past, where they played critical roles in territorial expansion and conflict resolution. During the 20th century, Brazil experienced a military dictatorship (1964–1985), during which</w:t>
      </w:r>
      <w:r>
        <w:t xml:space="preserve"> </w:t>
      </w:r>
      <w:r>
        <w:rPr>
          <w:bCs/>
          <w:b/>
        </w:rPr>
        <w:t xml:space="preserve">Military Officers</w:t>
      </w:r>
      <w:r>
        <w:t xml:space="preserve"> </w:t>
      </w:r>
      <w:r>
        <w:t xml:space="preserve">held significant political power. This period left a lasting impact on the relationship between the armed forces and civilian governance, particularly in Brasília, where key institutions such as the National Defense Council were established.</w:t>
      </w:r>
    </w:p>
    <w:p>
      <w:pPr>
        <w:pStyle w:val="BodyText"/>
      </w:pPr>
      <w:r>
        <w:t xml:space="preserve">Scholarly works by authors like Costa (2019) emphasize that</w:t>
      </w:r>
      <w:r>
        <w:t xml:space="preserve"> </w:t>
      </w:r>
      <w:r>
        <w:rPr>
          <w:bCs/>
          <w:b/>
        </w:rPr>
        <w:t xml:space="preserve">Brazil Brasília</w:t>
      </w:r>
      <w:r>
        <w:t xml:space="preserve"> </w:t>
      </w:r>
      <w:r>
        <w:t xml:space="preserve">has been a hub for military reform and institutional reorganization. The transition from authoritarian rule to democratic governance in the 1980s necessitated a redefinition of the military’s role, with</w:t>
      </w:r>
      <w:r>
        <w:t xml:space="preserve"> </w:t>
      </w:r>
      <w:r>
        <w:rPr>
          <w:bCs/>
          <w:b/>
        </w:rPr>
        <w:t xml:space="preserve">Military Officers</w:t>
      </w:r>
      <w:r>
        <w:t xml:space="preserve"> </w:t>
      </w:r>
      <w:r>
        <w:t xml:space="preserve">increasingly expected to align with civilian leadership while maintaining operational independence.</w:t>
      </w:r>
    </w:p>
    <w:bookmarkEnd w:id="20"/>
    <w:bookmarkStart w:id="22" w:name="X4d5ca27b672c9478aefbc3f6fc3860caeec10c7"/>
    <w:p>
      <w:pPr>
        <w:pStyle w:val="Heading2"/>
      </w:pPr>
      <w:r>
        <w:t xml:space="preserve">The Role of Military Officers in National Security and Defense</w:t>
      </w:r>
    </w:p>
    <w:p>
      <w:pPr>
        <w:pStyle w:val="FirstParagraph"/>
      </w:pPr>
      <w:r>
        <w:t xml:space="preserve">In contemporary Brazil,</w:t>
      </w:r>
      <w:r>
        <w:t xml:space="preserve"> </w:t>
      </w:r>
      <w:r>
        <w:rPr>
          <w:bCs/>
          <w:b/>
        </w:rPr>
        <w:t xml:space="preserve">Brazil Brasília</w:t>
      </w:r>
      <w:r>
        <w:t xml:space="preserve"> </w:t>
      </w:r>
      <w:r>
        <w:t xml:space="preserve">remains central to national defense strategies. The Brazilian Armed Forces (FAB, FEF, and Marinha) operate under the Ministry of Defense, headquartered in Brasília. Here,</w:t>
      </w:r>
      <w:r>
        <w:t xml:space="preserve"> </w:t>
      </w:r>
      <w:r>
        <w:rPr>
          <w:bCs/>
          <w:b/>
        </w:rPr>
        <w:t xml:space="preserve">Military Officers</w:t>
      </w:r>
      <w:r>
        <w:t xml:space="preserve"> </w:t>
      </w:r>
      <w:r>
        <w:t xml:space="preserve">are responsible for overseeing military operations, training programs, and strategic planning aligned with national security goals.</w:t>
      </w:r>
    </w:p>
    <w:p>
      <w:pPr>
        <w:pStyle w:val="BodyText"/>
      </w:pPr>
      <w:r>
        <w:t xml:space="preserve">According to Silva (2021), the role of</w:t>
      </w:r>
      <w:r>
        <w:t xml:space="preserve"> </w:t>
      </w:r>
      <w:r>
        <w:rPr>
          <w:bCs/>
          <w:b/>
        </w:rPr>
        <w:t xml:space="preserve">Military Officers</w:t>
      </w:r>
      <w:r>
        <w:t xml:space="preserve"> </w:t>
      </w:r>
      <w:r>
        <w:t xml:space="preserve">in Brasília extends beyond traditional combat roles. They engage in interagency cooperation, counter-terrorism efforts, and disaster response coordination. The 2019 constitutional amendment (EC 106/2019) further integrated the military into civilian governance by assigning them expanded responsibilities in areas such as public security and infrastructure protection.</w:t>
      </w:r>
    </w:p>
    <w:bookmarkStart w:id="21" w:name="Xd568c4b076a259be7a816c3d0cf70f784ae2664"/>
    <w:p>
      <w:pPr>
        <w:pStyle w:val="Heading3"/>
      </w:pPr>
      <w:r>
        <w:t xml:space="preserve">Challenges Facing Military Officers in Brasília</w:t>
      </w:r>
    </w:p>
    <w:p>
      <w:pPr>
        <w:pStyle w:val="FirstParagraph"/>
      </w:pPr>
      <w:r>
        <w:rPr>
          <w:bCs/>
          <w:b/>
        </w:rPr>
        <w:t xml:space="preserve">Brazil Brasília</w:t>
      </w:r>
      <w:r>
        <w:t xml:space="preserve"> </w:t>
      </w:r>
      <w:r>
        <w:t xml:space="preserve">presents unique challenges for</w:t>
      </w:r>
      <w:r>
        <w:t xml:space="preserve"> </w:t>
      </w:r>
      <w:r>
        <w:rPr>
          <w:bCs/>
          <w:b/>
        </w:rPr>
        <w:t xml:space="preserve">Military Officers</w:t>
      </w:r>
      <w:r>
        <w:t xml:space="preserve">. The capital’s political significance means that military personnel often navigate complex interactions between civilian authorities and institutional stakeholders. Research by Ferreira (2020) highlights the tension between maintaining military autonomy and adhering to democratic norms, particularly in a country with a history of militarization.</w:t>
      </w:r>
    </w:p>
    <w:p>
      <w:pPr>
        <w:pStyle w:val="BodyText"/>
      </w:pPr>
      <w:r>
        <w:t xml:space="preserve">Additionally,</w:t>
      </w:r>
      <w:r>
        <w:t xml:space="preserve"> </w:t>
      </w:r>
      <w:r>
        <w:rPr>
          <w:bCs/>
          <w:b/>
        </w:rPr>
        <w:t xml:space="preserve">Military Officers</w:t>
      </w:r>
      <w:r>
        <w:t xml:space="preserve"> </w:t>
      </w:r>
      <w:r>
        <w:t xml:space="preserve">in Brasília face logistical challenges related to resource allocation and inter-agency coordination. The 2015-2016 budget crises, for example, limited the military’s capacity to modernize equipment and infrastructure. This has raised questions about the effectiveness of</w:t>
      </w:r>
      <w:r>
        <w:t xml:space="preserve"> </w:t>
      </w:r>
      <w:r>
        <w:rPr>
          <w:bCs/>
          <w:b/>
        </w:rPr>
        <w:t xml:space="preserve">Military Officers</w:t>
      </w:r>
      <w:r>
        <w:t xml:space="preserve"> </w:t>
      </w:r>
      <w:r>
        <w:t xml:space="preserve">in balancing operational readiness with fiscal constraints.</w:t>
      </w:r>
    </w:p>
    <w:bookmarkEnd w:id="21"/>
    <w:bookmarkEnd w:id="22"/>
    <w:bookmarkStart w:id="24" w:name="X07654c4e2b3315a210d3eb1e98fd780ac7f639f"/>
    <w:p>
      <w:pPr>
        <w:pStyle w:val="Heading2"/>
      </w:pPr>
      <w:r>
        <w:t xml:space="preserve">Educational and Professional Development of Military Officers</w:t>
      </w:r>
    </w:p>
    <w:p>
      <w:pPr>
        <w:pStyle w:val="FirstParagraph"/>
      </w:pPr>
      <w:r>
        <w:t xml:space="preserve">The training and professional development of</w:t>
      </w:r>
      <w:r>
        <w:t xml:space="preserve"> </w:t>
      </w:r>
      <w:r>
        <w:rPr>
          <w:bCs/>
          <w:b/>
        </w:rPr>
        <w:t xml:space="preserve">Military Officers</w:t>
      </w:r>
      <w:r>
        <w:t xml:space="preserve"> </w:t>
      </w:r>
      <w:r>
        <w:t xml:space="preserve">in Brazil are overseen by institutions such as the Escola de Comando e Estado-Maior do Exército (ECEME) and the Academia da Força Aérea (AFA), both located in Brasília. These institutions play a pivotal role in shaping the leadership skills, ethical frameworks, and strategic thinking of future military leaders.</w:t>
      </w:r>
    </w:p>
    <w:p>
      <w:pPr>
        <w:pStyle w:val="BodyText"/>
      </w:pPr>
      <w:r>
        <w:t xml:space="preserve">Studies by Oliveira (2022) indicate that the curriculum for</w:t>
      </w:r>
      <w:r>
        <w:t xml:space="preserve"> </w:t>
      </w:r>
      <w:r>
        <w:rPr>
          <w:bCs/>
          <w:b/>
        </w:rPr>
        <w:t xml:space="preserve">Military Officers</w:t>
      </w:r>
      <w:r>
        <w:t xml:space="preserve"> </w:t>
      </w:r>
      <w:r>
        <w:t xml:space="preserve">in Brasília increasingly emphasizes democratic governance, human rights education, and international law. This shift reflects broader societal demands for transparency and accountability within the armed forces. However, critics argue that such reforms may dilute military traditions of discipline and operational focus.</w:t>
      </w:r>
    </w:p>
    <w:bookmarkStart w:id="23" w:name="X32e1d0c8aed96c3d1a20b3a33254147caa6a6e9"/>
    <w:p>
      <w:pPr>
        <w:pStyle w:val="Heading3"/>
      </w:pPr>
      <w:r>
        <w:t xml:space="preserve">Gender and Diversity in the Military Officer Corps</w:t>
      </w:r>
    </w:p>
    <w:p>
      <w:pPr>
        <w:pStyle w:val="FirstParagraph"/>
      </w:pPr>
      <w:r>
        <w:rPr>
          <w:bCs/>
          <w:b/>
        </w:rPr>
        <w:t xml:space="preserve">Brazil Brasília</w:t>
      </w:r>
      <w:r>
        <w:t xml:space="preserve"> </w:t>
      </w:r>
      <w:r>
        <w:t xml:space="preserve">has been a key site for discussions on gender equality within the military. While women have made strides in entering the ranks of</w:t>
      </w:r>
      <w:r>
        <w:t xml:space="preserve"> </w:t>
      </w:r>
      <w:r>
        <w:rPr>
          <w:bCs/>
          <w:b/>
        </w:rPr>
        <w:t xml:space="preserve">Military Officers</w:t>
      </w:r>
      <w:r>
        <w:t xml:space="preserve">, challenges persist, including cultural barriers and systemic biases. According to a 2021 report by the Instituto Sou da Paz, female</w:t>
      </w:r>
      <w:r>
        <w:t xml:space="preserve"> </w:t>
      </w:r>
      <w:r>
        <w:rPr>
          <w:bCs/>
          <w:b/>
        </w:rPr>
        <w:t xml:space="preserve">Military Officers</w:t>
      </w:r>
      <w:r>
        <w:t xml:space="preserve"> </w:t>
      </w:r>
      <w:r>
        <w:t xml:space="preserve">in Brasília remain underrepresented in senior leadership roles.</w:t>
      </w:r>
    </w:p>
    <w:p>
      <w:pPr>
        <w:pStyle w:val="BodyText"/>
      </w:pPr>
      <w:r>
        <w:t xml:space="preserve">Efforts to promote diversity, such as affirmative action policies and mentorship programs, have been implemented in recent years. However, the effectiveness of these initiatives remains a subject of debate among scholars and military officials alike.</w:t>
      </w:r>
    </w:p>
    <w:bookmarkEnd w:id="23"/>
    <w:bookmarkEnd w:id="24"/>
    <w:bookmarkStart w:id="26" w:name="X7b4abfc662b9b1d737b42153faaa012a2fb86ec"/>
    <w:p>
      <w:pPr>
        <w:pStyle w:val="Heading2"/>
      </w:pPr>
      <w:r>
        <w:t xml:space="preserve">The Future of Military Officers in Brazil Brasília</w:t>
      </w:r>
    </w:p>
    <w:p>
      <w:pPr>
        <w:pStyle w:val="FirstParagraph"/>
      </w:pPr>
      <w:r>
        <w:t xml:space="preserve">As Brazil continues to modernize its defense capabilities, the role of</w:t>
      </w:r>
      <w:r>
        <w:t xml:space="preserve"> </w:t>
      </w:r>
      <w:r>
        <w:rPr>
          <w:bCs/>
          <w:b/>
        </w:rPr>
        <w:t xml:space="preserve">Military Officers</w:t>
      </w:r>
      <w:r>
        <w:t xml:space="preserve"> </w:t>
      </w:r>
      <w:r>
        <w:t xml:space="preserve">in</w:t>
      </w:r>
      <w:r>
        <w:t xml:space="preserve"> </w:t>
      </w:r>
      <w:r>
        <w:rPr>
          <w:bCs/>
          <w:b/>
        </w:rPr>
        <w:t xml:space="preserve">Brazil Brasília</w:t>
      </w:r>
      <w:r>
        <w:t xml:space="preserve"> </w:t>
      </w:r>
      <w:r>
        <w:t xml:space="preserve">is likely to evolve. Emerging threats such as cyber warfare, transnational crime, and climate-related disasters will demand new skill sets from military leadership. The integration of technology into military operations—such as drones and AI-driven intelligence systems—will also reshape the responsibilities of</w:t>
      </w:r>
      <w:r>
        <w:t xml:space="preserve"> </w:t>
      </w:r>
      <w:r>
        <w:rPr>
          <w:bCs/>
          <w:b/>
        </w:rPr>
        <w:t xml:space="preserve">Military Officers</w:t>
      </w:r>
      <w:r>
        <w:t xml:space="preserve">.</w:t>
      </w:r>
    </w:p>
    <w:p>
      <w:pPr>
        <w:pStyle w:val="BodyText"/>
      </w:pPr>
      <w:r>
        <w:t xml:space="preserve">Scholars like Almeida (2023) predict that future reforms in Brasília will focus on enhancing collaboration between the armed forces and civilian agencies, while ensuring that</w:t>
      </w:r>
      <w:r>
        <w:t xml:space="preserve"> </w:t>
      </w:r>
      <w:r>
        <w:rPr>
          <w:bCs/>
          <w:b/>
        </w:rPr>
        <w:t xml:space="preserve">Military Officers</w:t>
      </w:r>
      <w:r>
        <w:t xml:space="preserve"> </w:t>
      </w:r>
      <w:r>
        <w:t xml:space="preserve">adhere to democratic principles. This includes addressing corruption scandals and improving transparency in defense procurement processes.</w:t>
      </w:r>
    </w:p>
    <w:bookmarkStart w:id="25" w:name="conclusion"/>
    <w:p>
      <w:pPr>
        <w:pStyle w:val="Heading3"/>
      </w:pPr>
      <w:r>
        <w:t xml:space="preserve">Conclusion</w:t>
      </w:r>
    </w:p>
    <w:p>
      <w:pPr>
        <w:pStyle w:val="FirstParagraph"/>
      </w:pPr>
      <w:r>
        <w:t xml:space="preserve">The literature reviewed underscores the critical role of</w:t>
      </w:r>
      <w:r>
        <w:t xml:space="preserve"> </w:t>
      </w:r>
      <w:r>
        <w:rPr>
          <w:bCs/>
          <w:b/>
        </w:rPr>
        <w:t xml:space="preserve">Military Officers</w:t>
      </w:r>
      <w:r>
        <w:t xml:space="preserve"> </w:t>
      </w:r>
      <w:r>
        <w:t xml:space="preserve">in shaping Brazil’s national security landscape, particularly within the political and administrative heart of</w:t>
      </w:r>
      <w:r>
        <w:t xml:space="preserve"> </w:t>
      </w:r>
      <w:r>
        <w:rPr>
          <w:bCs/>
          <w:b/>
        </w:rPr>
        <w:t xml:space="preserve">Brazil Brasília</w:t>
      </w:r>
      <w:r>
        <w:t xml:space="preserve">. From historical legacies to contemporary challenges, military officers navigate a complex interplay between tradition and modernity. As Brazil continues its democratic trajectory, the evolution of this role will remain central to discussions on governance, defense policy, and institutional reform in</w:t>
      </w:r>
      <w:r>
        <w:t xml:space="preserve"> </w:t>
      </w:r>
      <w:r>
        <w:rPr>
          <w:bCs/>
          <w:b/>
        </w:rPr>
        <w:t xml:space="preserve">Brazil Brasília</w:t>
      </w:r>
      <w:r>
        <w:t xml:space="preserv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Brazil Brasília</dc:title>
  <dc:creator/>
  <dc:language>en</dc:language>
  <cp:keywords/>
  <dcterms:created xsi:type="dcterms:W3CDTF">2026-07-24T20:37:14Z</dcterms:created>
  <dcterms:modified xsi:type="dcterms:W3CDTF">2026-07-24T20:37:14Z</dcterms:modified>
</cp:coreProperties>
</file>

<file path=docProps/custom.xml><?xml version="1.0" encoding="utf-8"?>
<Properties xmlns="http://schemas.openxmlformats.org/officeDocument/2006/custom-properties" xmlns:vt="http://schemas.openxmlformats.org/officeDocument/2006/docPropsVTypes"/>
</file>