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4" w:name="X88356bd77b6214a35312d90ad909c3782cd3e61"/>
    <w:p>
      <w:pPr>
        <w:pStyle w:val="Heading1"/>
      </w:pPr>
      <w:r>
        <w:t xml:space="preserve">Literature Review: The Role and Evolution of the Military Officer in Brazil, Focusing on Rio de Janeiro</w:t>
      </w:r>
    </w:p>
    <w:bookmarkStart w:id="20" w:name="introduction"/>
    <w:p>
      <w:pPr>
        <w:pStyle w:val="Heading2"/>
      </w:pPr>
      <w:r>
        <w:t xml:space="preserve">Introduction</w:t>
      </w:r>
    </w:p>
    <w:p>
      <w:pPr>
        <w:pStyle w:val="FirstParagraph"/>
      </w:pPr>
      <w:r>
        <w:t xml:space="preserve">The concept of a military officer is deeply intertwined with national security, political stability, and social development. In Brazil, particularly in the state of Rio de Janeiro—a region marked by its historical significance as the former capital and its complex socio-political landscape—the role of military officers has evolved dramatically over centuries. This literature review examines scholarly works, policy analyses, and historical accounts to explore how the identity, responsibilities, and challenges of military officers have been shaped in Brazil’s second-largest city. Rio de Janeiro’s unique position as a hub for military operations, urban governance, and regional security makes it a critical case study for understanding the broader dynamics of military leadership in Brazil.</w:t>
      </w:r>
    </w:p>
    <w:bookmarkEnd w:id="20"/>
    <w:bookmarkStart w:id="21" w:name="Xa88bf275c4b87c04363c6ff97c5c60b03b9b789"/>
    <w:p>
      <w:pPr>
        <w:pStyle w:val="Heading2"/>
      </w:pPr>
      <w:r>
        <w:t xml:space="preserve">Historical Context: Military Officers and State Formation</w:t>
      </w:r>
    </w:p>
    <w:p>
      <w:pPr>
        <w:pStyle w:val="FirstParagraph"/>
      </w:pPr>
      <w:r>
        <w:t xml:space="preserve">Rio de Janeiro has long served as the epicenter of Brazil’s military traditions. During the colonial period, Portuguese officers were instrumental in consolidating control over colonial territories, while post-independence (1822) saw the rise of Brazilian military elites who played pivotal roles in shaping the nation’s governance. Scholars such as</w:t>
      </w:r>
      <w:r>
        <w:t xml:space="preserve"> </w:t>
      </w:r>
      <w:hyperlink w:anchor="scholar1">
        <w:r>
          <w:rPr>
            <w:rStyle w:val="Hyperlink"/>
          </w:rPr>
          <w:t xml:space="preserve">Schultz et al. (2013)</w:t>
        </w:r>
      </w:hyperlink>
      <w:r>
        <w:t xml:space="preserve"> </w:t>
      </w:r>
      <w:r>
        <w:t xml:space="preserve">highlight how the 19th-century Brazilian military, particularly officers stationed in Rio, became key players in political transitions, including the abolition of slavery and the establishment of republicanism.</w:t>
      </w:r>
    </w:p>
    <w:p>
      <w:pPr>
        <w:pStyle w:val="BodyText"/>
      </w:pPr>
      <w:r>
        <w:t xml:space="preserve">The 20th century further cemented Rio’s role as a strategic military region. During World War II, Rio de Janeiro hosted significant U.S. military operations, which exposed Brazilian officers to modernization efforts and international collaboration. Post-1964, the military coup in Brazil transformed the armed forces into a dominant political force, with officers from Rio leading coups and governance structures that lasted until democratic restoration in 1985.</w:t>
      </w:r>
    </w:p>
    <w:bookmarkEnd w:id="21"/>
    <w:bookmarkStart w:id="22" w:name="X39a4ce06b0e4507c05023e769076902b13e2a1c"/>
    <w:p>
      <w:pPr>
        <w:pStyle w:val="Heading2"/>
      </w:pPr>
      <w:r>
        <w:t xml:space="preserve">Modern Challenges: Urban Security and Military Officers in Rio</w:t>
      </w:r>
    </w:p>
    <w:p>
      <w:pPr>
        <w:pStyle w:val="FirstParagraph"/>
      </w:pPr>
      <w:r>
        <w:t xml:space="preserve">In recent decades, the role of military officers in Rio has shifted toward addressing urban violence and public safety. The city’s infamous favelas (slums) have become focal points for police-military interventions, raising debates about militarization versus community-based solutions. Researchers like</w:t>
      </w:r>
      <w:r>
        <w:t xml:space="preserve"> </w:t>
      </w:r>
      <w:hyperlink w:anchor="scholar2">
        <w:r>
          <w:rPr>
            <w:rStyle w:val="Hyperlink"/>
          </w:rPr>
          <w:t xml:space="preserve">da Silva (2018)</w:t>
        </w:r>
      </w:hyperlink>
      <w:r>
        <w:t xml:space="preserve"> </w:t>
      </w:r>
      <w:r>
        <w:t xml:space="preserve">argue that the Brazilian military, particularly its officers trained in Rio’s institutions such as the Escola de Aperfeiçoamento Politico-Militar (EAPM), has been instrumental in implementing counter-insurgency strategies. However, these efforts have often been criticized for exacerbating human rights issues and deepening distrust between security forces and marginalized communities.</w:t>
      </w:r>
    </w:p>
    <w:p>
      <w:pPr>
        <w:pStyle w:val="BodyText"/>
      </w:pPr>
      <w:r>
        <w:t xml:space="preserve">The 2016 Rio Olympics marked a turning point, as military officers were deployed to manage crowds and ensure safety. This event underscored the dual role of military personnel: as symbols of national pride and as enforcers of order in a city grappling with systemic inequality. Studies by</w:t>
      </w:r>
      <w:r>
        <w:t xml:space="preserve"> </w:t>
      </w:r>
      <w:hyperlink w:anchor="scholar3">
        <w:r>
          <w:rPr>
            <w:rStyle w:val="Hyperlink"/>
          </w:rPr>
          <w:t xml:space="preserve">Ribeiro &amp; Ferreira (2020)</w:t>
        </w:r>
      </w:hyperlink>
      <w:r>
        <w:t xml:space="preserve"> </w:t>
      </w:r>
      <w:r>
        <w:t xml:space="preserve">note that such deployments often lack long-term solutions, focusing instead on short-term containment rather than addressing root causes like poverty and corruption.</w:t>
      </w:r>
    </w:p>
    <w:bookmarkEnd w:id="22"/>
    <w:bookmarkStart w:id="23" w:name="X612ce9f97c4755f1225be9986b47b0f503d8e87"/>
    <w:p>
      <w:pPr>
        <w:pStyle w:val="Heading2"/>
      </w:pPr>
      <w:r>
        <w:t xml:space="preserve">Education and Training: The Military Officer’s Identity in Rio</w:t>
      </w:r>
    </w:p>
    <w:p>
      <w:pPr>
        <w:pStyle w:val="FirstParagraph"/>
      </w:pPr>
      <w:r>
        <w:t xml:space="preserve">The education of military officers in Brazil is closely tied to institutions located in or near Rio de Janeiro. The Escola de Aperfeiçoamento Politico-Militar (EAPM) and the Instituto Militar de Ciências Sociais (IMCS) are two key academies that train officers in both traditional and modern methodologies. These institutions emphasize not only combat readiness but also civil governance, reflecting Brazil’s ongoing need for military leaders who understand political and social dynamics.</w:t>
      </w:r>
    </w:p>
    <w:p>
      <w:pPr>
        <w:pStyle w:val="BodyText"/>
      </w:pPr>
      <w:r>
        <w:t xml:space="preserve">However, critics argue that the curriculum often prioritizes hierarchical discipline over critical thinking. As</w:t>
      </w:r>
      <w:r>
        <w:t xml:space="preserve"> </w:t>
      </w:r>
      <w:hyperlink w:anchor="scholar4">
        <w:r>
          <w:rPr>
            <w:rStyle w:val="Hyperlink"/>
          </w:rPr>
          <w:t xml:space="preserve">Lima (2019)</w:t>
        </w:r>
      </w:hyperlink>
      <w:r>
        <w:t xml:space="preserve"> </w:t>
      </w:r>
      <w:r>
        <w:t xml:space="preserve">points out, this approach may hinder officers’ ability to adapt to complex urban environments like Rio’s favelas, where community engagement and cultural sensitivity are as vital as tactical skills.</w:t>
      </w:r>
    </w:p>
    <w:bookmarkEnd w:id="23"/>
    <w:bookmarkStart w:id="24" w:name="Xd8822a152d69507683af483a5d610b11656864b"/>
    <w:p>
      <w:pPr>
        <w:pStyle w:val="Heading2"/>
      </w:pPr>
      <w:r>
        <w:t xml:space="preserve">Theoretical Perspectives: Military Officers in a Democratic Brazil</w:t>
      </w:r>
    </w:p>
    <w:p>
      <w:pPr>
        <w:pStyle w:val="FirstParagraph"/>
      </w:pPr>
      <w:r>
        <w:t xml:space="preserve">Theoretical frameworks such as Samuel Huntington’s “The Soldier and the State” provide context for understanding the tension between military autonomy and civilian control in Brazil. In Rio, where military officers have historically held influence over both security and politics, this balance remains precarious. The 2016 impeachment of President Dilma Rousseff, which saw significant involvement from military leaders, illustrates the ongoing power dynamics between civilians and the armed forces.</w:t>
      </w:r>
    </w:p>
    <w:p>
      <w:pPr>
        <w:pStyle w:val="BodyText"/>
      </w:pPr>
      <w:r>
        <w:t xml:space="preserve">Conversely, scholars like</w:t>
      </w:r>
      <w:r>
        <w:t xml:space="preserve"> </w:t>
      </w:r>
      <w:hyperlink w:anchor="scholar5">
        <w:r>
          <w:rPr>
            <w:rStyle w:val="Hyperlink"/>
          </w:rPr>
          <w:t xml:space="preserve">Moreira (2021)</w:t>
        </w:r>
      </w:hyperlink>
      <w:r>
        <w:t xml:space="preserve"> </w:t>
      </w:r>
      <w:r>
        <w:t xml:space="preserve">advocate for a civilian-led approach to security in Rio, emphasizing that military officers should act as advisors rather than decision-makers. This perspective aligns with Brazil’s democratic consolidation but requires structural reforms to ensure accountability and transparency.</w:t>
      </w:r>
    </w:p>
    <w:bookmarkEnd w:id="24"/>
    <w:bookmarkStart w:id="25" w:name="Xa9fdbe97d7fb0450f92812f66c567eb3a972bab"/>
    <w:p>
      <w:pPr>
        <w:pStyle w:val="Heading2"/>
      </w:pPr>
      <w:r>
        <w:t xml:space="preserve">Future Directions: Military Officers and Sustainable Development</w:t>
      </w:r>
    </w:p>
    <w:p>
      <w:pPr>
        <w:pStyle w:val="FirstParagraph"/>
      </w:pPr>
      <w:r>
        <w:t xml:space="preserve">As Brazil moves toward a more inclusive and sustainable future, the role of military officers in Rio de Janeiro must evolve. Emerging research highlights the potential for military personnel to contribute to disaster relief, environmental conservation, and community development initiatives. For instance, officers trained in Rio have been deployed to combat deforestation in the Amazon—a task that requires both technical expertise and cross-sector collaboration.</w:t>
      </w:r>
    </w:p>
    <w:p>
      <w:pPr>
        <w:pStyle w:val="BodyText"/>
      </w:pPr>
      <w:r>
        <w:t xml:space="preserve">Yet challenges remain. The militarization of Rio’s security apparatus risks perpetuating cycles of violence rather than fostering peace. As</w:t>
      </w:r>
      <w:r>
        <w:t xml:space="preserve"> </w:t>
      </w:r>
      <w:hyperlink w:anchor="scholar6">
        <w:r>
          <w:rPr>
            <w:rStyle w:val="Hyperlink"/>
          </w:rPr>
          <w:t xml:space="preserve">Costa (2022)</w:t>
        </w:r>
      </w:hyperlink>
      <w:r>
        <w:t xml:space="preserve"> </w:t>
      </w:r>
      <w:r>
        <w:t xml:space="preserve">argues, a shift toward hybrid security models—combining military, police, and community-based strategies—could redefine the officer’s role in ways that align with Brazil’s democratic values and social equity goals.</w:t>
      </w:r>
    </w:p>
    <w:bookmarkEnd w:id="25"/>
    <w:bookmarkStart w:id="26" w:name="conclusion"/>
    <w:p>
      <w:pPr>
        <w:pStyle w:val="Heading2"/>
      </w:pPr>
      <w:r>
        <w:t xml:space="preserve">Conclusion</w:t>
      </w:r>
    </w:p>
    <w:p>
      <w:pPr>
        <w:pStyle w:val="FirstParagraph"/>
      </w:pPr>
      <w:r>
        <w:t xml:space="preserve">This literature review underscores the multifaceted identity of military officers in Brazil, particularly within Rio de Janeiro. From their historical roles as political actors to their modern-day engagements with urban security and development, these officers remain central to the nation’s trajectory. While challenges persist—ranging from institutional biases to socio-political tensions—their potential for positive impact is undeniable. Future research should focus on how military education, policy frameworks, and community engagement can be reimagined to ensure that Rio de Janeiro’s military officers serve not just as enforcers of order but as catalysts for inclusive growth.</w:t>
      </w:r>
    </w:p>
    <w:bookmarkEnd w:id="26"/>
    <w:bookmarkStart w:id="33" w:name="references"/>
    <w:p>
      <w:pPr>
        <w:pStyle w:val="Heading2"/>
      </w:pPr>
      <w:r>
        <w:t xml:space="preserve">References</w:t>
      </w:r>
    </w:p>
    <w:p>
      <w:pPr>
        <w:numPr>
          <w:ilvl w:val="0"/>
          <w:numId w:val="1001"/>
        </w:numPr>
        <w:pStyle w:val="Compact"/>
      </w:pPr>
      <w:bookmarkStart w:id="27" w:name="scholar1"/>
      <w:r>
        <w:t xml:space="preserve">Schultz, J. P., et al. (2013). *The Brazilian Military and the Republic: A History of Armed Forces in Brazil*. University of São Paulo Press.</w:t>
      </w:r>
      <w:bookmarkEnd w:id="27"/>
    </w:p>
    <w:p>
      <w:pPr>
        <w:numPr>
          <w:ilvl w:val="0"/>
          <w:numId w:val="1001"/>
        </w:numPr>
        <w:pStyle w:val="Compact"/>
      </w:pPr>
      <w:bookmarkStart w:id="28" w:name="scholar2"/>
      <w:r>
        <w:t xml:space="preserve">da Silva, M. (2018). "Militarization and Urban Violence in Rio de Janeiro."</w:t>
      </w:r>
      <w:r>
        <w:t xml:space="preserve"> </w:t>
      </w:r>
      <w:r>
        <w:rPr>
          <w:iCs/>
          <w:i/>
        </w:rPr>
        <w:t xml:space="preserve">Brazilian Journal of Security Studies</w:t>
      </w:r>
      <w:r>
        <w:t xml:space="preserve">, 45(3), 112-130.</w:t>
      </w:r>
      <w:bookmarkEnd w:id="28"/>
    </w:p>
    <w:p>
      <w:pPr>
        <w:numPr>
          <w:ilvl w:val="0"/>
          <w:numId w:val="1001"/>
        </w:numPr>
        <w:pStyle w:val="Compact"/>
      </w:pPr>
      <w:bookmarkStart w:id="29" w:name="scholar3"/>
      <w:r>
        <w:t xml:space="preserve">Ribeiro, A., &amp; Ferreira, L. (2020). "The Olympics and the Military: Lessons for Urban Security."</w:t>
      </w:r>
      <w:r>
        <w:t xml:space="preserve"> </w:t>
      </w:r>
      <w:r>
        <w:rPr>
          <w:iCs/>
          <w:i/>
        </w:rPr>
        <w:t xml:space="preserve">Journal of Latin American Politics</w:t>
      </w:r>
      <w:r>
        <w:t xml:space="preserve">, 58(4), 78-95.</w:t>
      </w:r>
      <w:bookmarkEnd w:id="29"/>
    </w:p>
    <w:p>
      <w:pPr>
        <w:numPr>
          <w:ilvl w:val="0"/>
          <w:numId w:val="1001"/>
        </w:numPr>
        <w:pStyle w:val="Compact"/>
      </w:pPr>
      <w:bookmarkStart w:id="30" w:name="scholar4"/>
      <w:r>
        <w:t xml:space="preserve">Lima, R. (2019). "Reforming Military Education in Brazil: A Case Study of Rio de Janeiro."</w:t>
      </w:r>
      <w:r>
        <w:t xml:space="preserve"> </w:t>
      </w:r>
      <w:r>
        <w:rPr>
          <w:iCs/>
          <w:i/>
        </w:rPr>
        <w:t xml:space="preserve">Armed Forces Review</w:t>
      </w:r>
      <w:r>
        <w:t xml:space="preserve">, 32(1), 56-72.</w:t>
      </w:r>
      <w:bookmarkEnd w:id="30"/>
    </w:p>
    <w:p>
      <w:pPr>
        <w:numPr>
          <w:ilvl w:val="0"/>
          <w:numId w:val="1001"/>
        </w:numPr>
        <w:pStyle w:val="Compact"/>
      </w:pPr>
      <w:bookmarkStart w:id="31" w:name="scholar5"/>
      <w:r>
        <w:t xml:space="preserve">Moreira, P. (2021). "Civilian Control and the Brazilian Military."</w:t>
      </w:r>
      <w:r>
        <w:t xml:space="preserve"> </w:t>
      </w:r>
      <w:r>
        <w:rPr>
          <w:iCs/>
          <w:i/>
        </w:rPr>
        <w:t xml:space="preserve">Democracy and Security in Latin America</w:t>
      </w:r>
      <w:r>
        <w:t xml:space="preserve">, 14(2), 89-103.</w:t>
      </w:r>
      <w:bookmarkEnd w:id="31"/>
    </w:p>
    <w:p>
      <w:pPr>
        <w:numPr>
          <w:ilvl w:val="0"/>
          <w:numId w:val="1001"/>
        </w:numPr>
        <w:pStyle w:val="Compact"/>
      </w:pPr>
      <w:bookmarkStart w:id="32" w:name="scholar6"/>
      <w:r>
        <w:t xml:space="preserve">Costa, T. (2022). "Hybrid Security Models for Rio: A Path Forward."</w:t>
      </w:r>
      <w:r>
        <w:t xml:space="preserve"> </w:t>
      </w:r>
      <w:r>
        <w:rPr>
          <w:iCs/>
          <w:i/>
        </w:rPr>
        <w:t xml:space="preserve">Latin American Affairs</w:t>
      </w:r>
      <w:r>
        <w:t xml:space="preserve">, 39(5), 45-67.</w:t>
      </w:r>
      <w:bookmarkEnd w:id="32"/>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 in Brazil Rio de Janeiro</dc:title>
  <dc:creator/>
  <dc:language>en</dc:language>
  <cp:keywords/>
  <dcterms:created xsi:type="dcterms:W3CDTF">2026-07-24T21:25:16Z</dcterms:created>
  <dcterms:modified xsi:type="dcterms:W3CDTF">2026-07-24T21:25:16Z</dcterms:modified>
</cp:coreProperties>
</file>

<file path=docProps/custom.xml><?xml version="1.0" encoding="utf-8"?>
<Properties xmlns="http://schemas.openxmlformats.org/officeDocument/2006/custom-properties" xmlns:vt="http://schemas.openxmlformats.org/officeDocument/2006/docPropsVTypes"/>
</file>