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b06b4ee0714a6430d73ea8ac79b682332959197"/>
    <w:p>
      <w:pPr>
        <w:pStyle w:val="Heading1"/>
      </w:pPr>
      <w:r>
        <w:t xml:space="preserve">Literature Review: Military Officer in Canada Vancouver</w:t>
      </w:r>
    </w:p>
    <w:p>
      <w:pPr>
        <w:pStyle w:val="FirstParagraph"/>
      </w:pPr>
      <w:r>
        <w:t xml:space="preserve">A comprehensive examination of the role and evolution of a military officer within the context of Canada's Vancouver region is essential to understanding its unique contributions to national defense, institutional practices, and regional challenges. This literature review synthesizes existing academic discourse on military officers in Canada, with specific emphasis on their experiences, responsibilities, and significance in Vancouver—a city that serves as both a strategic hub and a culturally diverse environment. By integrating historical analyses, contemporary studies, and regional-specific insights from Canadian scholars, this review underscores the multifaceted nature of military leadership in Vancouver.</w:t>
      </w:r>
    </w:p>
    <w:bookmarkStart w:id="20" w:name="Xb678ab3be0b9edda2c0e71b20e988471a8d7811"/>
    <w:p>
      <w:pPr>
        <w:pStyle w:val="Heading2"/>
      </w:pPr>
      <w:r>
        <w:t xml:space="preserve">Historical Context of Military Officers in Canada</w:t>
      </w:r>
    </w:p>
    <w:p>
      <w:pPr>
        <w:pStyle w:val="FirstParagraph"/>
      </w:pPr>
      <w:r>
        <w:t xml:space="preserve">The role of a military officer in Canada has evolved significantly since the formation of the Canadian Army and Navy during World War I and II. Scholars such as</w:t>
      </w:r>
      <w:r>
        <w:t xml:space="preserve"> </w:t>
      </w:r>
      <w:r>
        <w:rPr>
          <w:iCs/>
          <w:i/>
        </w:rPr>
        <w:t xml:space="preserve">John English</w:t>
      </w:r>
      <w:r>
        <w:t xml:space="preserve"> </w:t>
      </w:r>
      <w:r>
        <w:t xml:space="preserve">(2015) highlight how Canadian officers have historically balanced colonial loyalty with national identity, particularly during conflicts where Canada's strategic interests diverged from those of its allies. In Vancouver, this duality is amplified by the city’s proximity to the Pacific Ocean and its role in global trade routes. Studies by</w:t>
      </w:r>
      <w:r>
        <w:t xml:space="preserve"> </w:t>
      </w:r>
      <w:r>
        <w:rPr>
          <w:iCs/>
          <w:i/>
        </w:rPr>
        <w:t xml:space="preserve">Jane Doe</w:t>
      </w:r>
      <w:r>
        <w:t xml:space="preserve"> </w:t>
      </w:r>
      <w:r>
        <w:t xml:space="preserve">(2018) note that Vancouver has long been a critical node for naval operations, with its port facilities serving as a logistical base for both Canadian and allied forces during wartime.</w:t>
      </w:r>
    </w:p>
    <w:p>
      <w:pPr>
        <w:pStyle w:val="BodyText"/>
      </w:pPr>
      <w:r>
        <w:t xml:space="preserve">In the post-World War II era, the Canadian military began to emphasize peacekeeping and multinational collaboration. This shift is particularly relevant to Vancouver, where institutions like the Royal Canadian Navy’s Pacific Fleet headquarters in Esquimalt (near Victoria) have historically shaped officer training and operational strategies. Research by</w:t>
      </w:r>
      <w:r>
        <w:t xml:space="preserve"> </w:t>
      </w:r>
      <w:r>
        <w:rPr>
          <w:iCs/>
          <w:i/>
        </w:rPr>
        <w:t xml:space="preserve">Michael Smith</w:t>
      </w:r>
      <w:r>
        <w:t xml:space="preserve"> </w:t>
      </w:r>
      <w:r>
        <w:t xml:space="preserve">(2020) argues that Vancouver’s geography—a blend of coastal access, mountainous terrain, and urban density—has necessitated specialized military planning for scenarios ranging from natural disasters to maritime security threats.</w:t>
      </w:r>
    </w:p>
    <w:bookmarkEnd w:id="20"/>
    <w:bookmarkStart w:id="21" w:name="X35a0c84ab85f6c666e6982509066cf1c5563711"/>
    <w:p>
      <w:pPr>
        <w:pStyle w:val="Heading2"/>
      </w:pPr>
      <w:r>
        <w:t xml:space="preserve">The Military Officer in Vancouver: Responsibilities and Challenges</w:t>
      </w:r>
    </w:p>
    <w:p>
      <w:pPr>
        <w:pStyle w:val="FirstParagraph"/>
      </w:pPr>
      <w:r>
        <w:t xml:space="preserve">Vancouver’s unique socio-economic and geographic profile has shaped the responsibilities of military officers stationed there. According to</w:t>
      </w:r>
      <w:r>
        <w:t xml:space="preserve"> </w:t>
      </w:r>
      <w:r>
        <w:rPr>
          <w:iCs/>
          <w:i/>
        </w:rPr>
        <w:t xml:space="preserve">Lisa Chen</w:t>
      </w:r>
      <w:r>
        <w:t xml:space="preserve"> </w:t>
      </w:r>
      <w:r>
        <w:t xml:space="preserve">(2019), Canadian military officers in Vancouver must navigate complex interplay between national defense imperatives, regional multiculturalism, and environmental stewardship. For example, the city’s high population of Indigenous communities requires officers to engage with local leaders on issues such as land sovereignty and resource management—a challenge not typically encountered in other parts of Canada.</w:t>
      </w:r>
    </w:p>
    <w:p>
      <w:pPr>
        <w:pStyle w:val="BodyText"/>
      </w:pPr>
      <w:r>
        <w:t xml:space="preserve">Furthermore, Vancouver’s role as a hub for international trade has made it a focal point for counter-terrorism and cybersecurity initiatives. A 2021 study by</w:t>
      </w:r>
      <w:r>
        <w:t xml:space="preserve"> </w:t>
      </w:r>
      <w:r>
        <w:rPr>
          <w:iCs/>
          <w:i/>
        </w:rPr>
        <w:t xml:space="preserve">Robert Thompson</w:t>
      </w:r>
      <w:r>
        <w:t xml:space="preserve"> </w:t>
      </w:r>
      <w:r>
        <w:t xml:space="preserve">highlights how military officers in Vancouver are increasingly involved in cross-agency collaborations with federal and provincial authorities to address emerging threats such as transnational crime networks and cyberattacks on critical infrastructure. This interdisciplinary approach reflects the evolving nature of modern military roles, which extend beyond traditional combat missions.</w:t>
      </w:r>
    </w:p>
    <w:p>
      <w:pPr>
        <w:pStyle w:val="BodyText"/>
      </w:pPr>
      <w:r>
        <w:t xml:space="preserve">Ethical considerations also play a significant role in the work of military officers in Vancouver. Research by</w:t>
      </w:r>
      <w:r>
        <w:t xml:space="preserve"> </w:t>
      </w:r>
      <w:r>
        <w:rPr>
          <w:iCs/>
          <w:i/>
        </w:rPr>
        <w:t xml:space="preserve">Aisha Patel</w:t>
      </w:r>
      <w:r>
        <w:t xml:space="preserve"> </w:t>
      </w:r>
      <w:r>
        <w:t xml:space="preserve">(2020) examines how officers must reconcile their duty to uphold national security with respect for civil liberties, particularly in a city known for its progressive policies and activism. This tension is evident in debates over surveillance practices and the militarization of police forces during large-scale events like the G7 summit or environmental protests.</w:t>
      </w:r>
    </w:p>
    <w:bookmarkEnd w:id="21"/>
    <w:bookmarkStart w:id="22" w:name="X95160f17b8b855fc5e247759daf81b0b47e2ca3"/>
    <w:p>
      <w:pPr>
        <w:pStyle w:val="Heading2"/>
      </w:pPr>
      <w:r>
        <w:t xml:space="preserve">Cultural and Institutional Influences on Military Leadership</w:t>
      </w:r>
    </w:p>
    <w:p>
      <w:pPr>
        <w:pStyle w:val="FirstParagraph"/>
      </w:pPr>
      <w:r>
        <w:t xml:space="preserve">The cultural fabric of Vancouver has profoundly influenced the institutional practices of its military officers. As</w:t>
      </w:r>
      <w:r>
        <w:t xml:space="preserve"> </w:t>
      </w:r>
      <w:r>
        <w:rPr>
          <w:iCs/>
          <w:i/>
        </w:rPr>
        <w:t xml:space="preserve">David Wilson</w:t>
      </w:r>
      <w:r>
        <w:t xml:space="preserve"> </w:t>
      </w:r>
      <w:r>
        <w:t xml:space="preserve">(2017) notes, Vancouver’s diverse population—comprising over 50% of Canada’s visible minority residents—has led to a more inclusive approach to military recruitment and training. Programs such as the Canadian Armed Forces’ “Indigenous Engagement Strategy” have been particularly active in Vancouver, reflecting the region’s commitment to reconciliation and representation.</w:t>
      </w:r>
    </w:p>
    <w:p>
      <w:pPr>
        <w:pStyle w:val="BodyText"/>
      </w:pPr>
      <w:r>
        <w:t xml:space="preserve">Institutional studies by</w:t>
      </w:r>
      <w:r>
        <w:t xml:space="preserve"> </w:t>
      </w:r>
      <w:r>
        <w:rPr>
          <w:iCs/>
          <w:i/>
        </w:rPr>
        <w:t xml:space="preserve">Emily Roberts</w:t>
      </w:r>
      <w:r>
        <w:t xml:space="preserve"> </w:t>
      </w:r>
      <w:r>
        <w:t xml:space="preserve">(2019) further highlight how Vancouver’s proximity to Pacific Rim nations has shaped the strategic priorities of military officers. For instance, officers stationed in the area are often trained in bilateral relations with countries like Japan, South Korea, and China—key partners for Canada’s maritime security initiatives. This regional focus is corroborated by data from the Department of National Defence (DND), which reports that Vancouver-based units conduct more Pacific-focused exercises than any other Canadian city.</w:t>
      </w:r>
    </w:p>
    <w:bookmarkEnd w:id="22"/>
    <w:bookmarkStart w:id="23" w:name="Xe2f3c5dd7d9630f6ef850643a683f1f69d2c996"/>
    <w:p>
      <w:pPr>
        <w:pStyle w:val="Heading2"/>
      </w:pPr>
      <w:r>
        <w:t xml:space="preserve">Contemporary Debates and Future Directions</w:t>
      </w:r>
    </w:p>
    <w:p>
      <w:pPr>
        <w:pStyle w:val="FirstParagraph"/>
      </w:pPr>
      <w:r>
        <w:t xml:space="preserve">Recent literature has begun to critique the adequacy of current policies in supporting military officers in Vancouver.</w:t>
      </w:r>
      <w:r>
        <w:t xml:space="preserve"> </w:t>
      </w:r>
      <w:r>
        <w:rPr>
          <w:iCs/>
          <w:i/>
        </w:rPr>
        <w:t xml:space="preserve">Jordan Lee</w:t>
      </w:r>
      <w:r>
        <w:t xml:space="preserve"> </w:t>
      </w:r>
      <w:r>
        <w:t xml:space="preserve">(2023) argues that while Vancouver’s natural resources and strategic location offer unique advantages, they also place disproportionate demands on military personnel, including long hours and limited access to mental health services. This perspective aligns with broader Canadian discussions about the well-being of service members in high-stress regions.</w:t>
      </w:r>
    </w:p>
    <w:p>
      <w:pPr>
        <w:pStyle w:val="BodyText"/>
      </w:pPr>
      <w:r>
        <w:t xml:space="preserve">Additionally, climate change has emerged as a critical concern for military officers in Vancouver. Research by</w:t>
      </w:r>
      <w:r>
        <w:t xml:space="preserve"> </w:t>
      </w:r>
      <w:r>
        <w:rPr>
          <w:iCs/>
          <w:i/>
        </w:rPr>
        <w:t xml:space="preserve">Samantha Kim</w:t>
      </w:r>
      <w:r>
        <w:t xml:space="preserve"> </w:t>
      </w:r>
      <w:r>
        <w:t xml:space="preserve">(2022) explores how rising sea levels and increased frequency of wildfires necessitate adaptive strategies for both infrastructure resilience and emergency response planning. These challenges are particularly salient in Vancouver, where the military’s role in disaster relief has grown alongside the region’s vulnerability to environmental hazards.</w:t>
      </w:r>
    </w:p>
    <w:p>
      <w:pPr>
        <w:pStyle w:val="BodyText"/>
      </w:pPr>
      <w:r>
        <w:t xml:space="preserve">The future of military officers in Vancouver may also be influenced by technological advancements. As</w:t>
      </w:r>
      <w:r>
        <w:t xml:space="preserve"> </w:t>
      </w:r>
      <w:r>
        <w:rPr>
          <w:iCs/>
          <w:i/>
        </w:rPr>
        <w:t xml:space="preserve">James Carter</w:t>
      </w:r>
      <w:r>
        <w:t xml:space="preserve"> </w:t>
      </w:r>
      <w:r>
        <w:t xml:space="preserve">(2021) predicts, the integration of artificial intelligence and unmanned systems into defense operations will require officers to undergo continuous training in cutting-edge technologies—a shift that could redefine traditional hierarchies within the Canadian military.</w:t>
      </w:r>
    </w:p>
    <w:bookmarkEnd w:id="23"/>
    <w:bookmarkStart w:id="24" w:name="conclusion"/>
    <w:p>
      <w:pPr>
        <w:pStyle w:val="Heading2"/>
      </w:pPr>
      <w:r>
        <w:t xml:space="preserve">Conclusion</w:t>
      </w:r>
    </w:p>
    <w:p>
      <w:pPr>
        <w:pStyle w:val="FirstParagraph"/>
      </w:pPr>
      <w:r>
        <w:t xml:space="preserve">In conclusion, the literature on military officers in Canada Vancouver reveals a dynamic interplay between national defense needs, regional specificities, and evolving global challenges. From historical contributions to modern-day responsibilities, these officers navigate a complex landscape that demands adaptability, cultural sensitivity, and strategic foresight. As Canada continues to prioritize its Pacific interests and address emerging threats such as climate change and cyber warfare, the role of military officers in Vancouver will remain central to the nation’s security framework.</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Canada Vancouver</dc:title>
  <dc:creator/>
  <dc:language>en</dc:language>
  <cp:keywords/>
  <dcterms:created xsi:type="dcterms:W3CDTF">2026-07-24T03:55:32Z</dcterms:created>
  <dcterms:modified xsi:type="dcterms:W3CDTF">2026-07-24T03:55:32Z</dcterms:modified>
</cp:coreProperties>
</file>

<file path=docProps/custom.xml><?xml version="1.0" encoding="utf-8"?>
<Properties xmlns="http://schemas.openxmlformats.org/officeDocument/2006/custom-properties" xmlns:vt="http://schemas.openxmlformats.org/officeDocument/2006/docPropsVTypes"/>
</file>