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edfe075d7c167ec5b759ae17aa494842d16dd3a"/>
    <w:p>
      <w:pPr>
        <w:pStyle w:val="Heading1"/>
      </w:pPr>
      <w:r>
        <w:t xml:space="preserve">Literature Review: Military Officer in Ethiopia, Addis Ababa</w:t>
      </w:r>
    </w:p>
    <w:bookmarkStart w:id="20" w:name="introduction"/>
    <w:p>
      <w:pPr>
        <w:pStyle w:val="Heading2"/>
      </w:pPr>
      <w:r>
        <w:t xml:space="preserve">Introduction</w:t>
      </w:r>
    </w:p>
    <w:p>
      <w:pPr>
        <w:pStyle w:val="FirstParagraph"/>
      </w:pPr>
      <w:r>
        <w:t xml:space="preserve">The role of a Military Officer in Ethiopia, particularly within the context of Addis Ababa, holds significant historical and contemporary relevance. This literature review explores the evolution, responsibilities, and challenges faced by military officers in Ethiopia’s capital city. Addis Ababa, as the political and administrative heart of Ethiopia, has long been a focal point for military strategy, education, and institutional development. The interplay between national security policies and the role of military officers in Addis Ababa provides a critical lens through which to examine Ethiopia’s defense apparatus.</w:t>
      </w:r>
    </w:p>
    <w:bookmarkEnd w:id="20"/>
    <w:bookmarkStart w:id="21" w:name="X9a6b77a391b2e194619430e33f32e83d8f73f34"/>
    <w:p>
      <w:pPr>
        <w:pStyle w:val="Heading2"/>
      </w:pPr>
      <w:r>
        <w:t xml:space="preserve">Historical Context of Military Officers in Ethiopia</w:t>
      </w:r>
    </w:p>
    <w:p>
      <w:pPr>
        <w:pStyle w:val="FirstParagraph"/>
      </w:pPr>
      <w:r>
        <w:t xml:space="preserve">The origins of the Ethiopian military can be traced back to pre-colonial eras, where military leadership was intertwined with royal authority. However, the modern concept of a structured military officer corps emerged during Emperor Menelik II’s reign (1889–1913), when Ethiopia formalized its army to resist external invasions. Post-independence in 1974, the Ethiopian People's Revolutionary Democratic Front (EPRDF) restructured the military, emphasizing centralized control and aligning military officers with national political goals.</w:t>
      </w:r>
    </w:p>
    <w:p>
      <w:pPr>
        <w:pStyle w:val="BodyText"/>
      </w:pPr>
      <w:r>
        <w:t xml:space="preserve">Studies by scholars such as Gebre Egziabher (2015) highlight how Addis Ababa’s strategic location made it a hub for military planning. The Ethiopian National Defense University, established in 2009 in Addis Ababa, reflects the nation’s commitment to training officers who can navigate both traditional and modern security challenges.</w:t>
      </w:r>
    </w:p>
    <w:bookmarkEnd w:id="21"/>
    <w:bookmarkStart w:id="22" w:name="X60657e97cbb017272ee6b437bfacd094840e979"/>
    <w:p>
      <w:pPr>
        <w:pStyle w:val="Heading2"/>
      </w:pPr>
      <w:r>
        <w:t xml:space="preserve">The Role of Military Officers in Modern Ethiopia</w:t>
      </w:r>
    </w:p>
    <w:p>
      <w:pPr>
        <w:pStyle w:val="FirstParagraph"/>
      </w:pPr>
      <w:r>
        <w:t xml:space="preserve">In contemporary Ethiopia, military officers serve as pivotal figures in maintaining national stability, particularly amidst regional conflicts such as the Tigray War (2020–present). According to a report by the International Crisis Group (ICG), military officers based in Addis Ababa have played a central role in coordinating federal and regional security efforts. Their responsibilities extend beyond combat roles to include disaster response, border security, and peacekeeping missions.</w:t>
      </w:r>
    </w:p>
    <w:p>
      <w:pPr>
        <w:pStyle w:val="BodyText"/>
      </w:pPr>
      <w:r>
        <w:t xml:space="preserve">Research by Tsegaye Gebreab (2018) underscores the dual role of military officers as both enforcers of state policy and guardians of national unity. In Addis Ababa, where political tensions often simmer, military officers are tasked with balancing loyalty to the federal government while addressing regional disparities.</w:t>
      </w:r>
    </w:p>
    <w:bookmarkEnd w:id="22"/>
    <w:bookmarkStart w:id="23" w:name="X4838af0d14b05f888c70ef5b8feb66865e17386"/>
    <w:p>
      <w:pPr>
        <w:pStyle w:val="Heading2"/>
      </w:pPr>
      <w:r>
        <w:t xml:space="preserve">Military Education and Training in Addis Ababa</w:t>
      </w:r>
    </w:p>
    <w:p>
      <w:pPr>
        <w:pStyle w:val="FirstParagraph"/>
      </w:pPr>
      <w:r>
        <w:t xml:space="preserve">Addis Ababa hosts key institutions responsible for shaping Ethiopia’s military leadership. The Ethiopian National Defense University (ENDU) offers undergraduate and postgraduate programs in military science, strategic studies, and defense management. These programs aim to produce officers equipped with both technical expertise and ethical frameworks to address complex security challenges.</w:t>
      </w:r>
    </w:p>
    <w:p>
      <w:pPr>
        <w:pStyle w:val="BodyText"/>
      </w:pPr>
      <w:r>
        <w:t xml:space="preserve">Studies by Alemayehu Mekonnen (2019) reveal that ENDU’s curriculum integrates lessons from Ethiopia’s historical conflicts with modern counterinsurgency strategies. However, critiques argue that the training lacks sufficient emphasis on human rights and international humanitarian law, a gap noted by organizations like Amnesty International.</w:t>
      </w:r>
    </w:p>
    <w:bookmarkEnd w:id="23"/>
    <w:bookmarkStart w:id="24" w:name="Xcab7722da9211b94ddcee3b0e5165d860c98ce3"/>
    <w:p>
      <w:pPr>
        <w:pStyle w:val="Heading2"/>
      </w:pPr>
      <w:r>
        <w:t xml:space="preserve">Challenges Facing Military Officers in Addis Ababa</w:t>
      </w:r>
    </w:p>
    <w:p>
      <w:pPr>
        <w:pStyle w:val="FirstParagraph"/>
      </w:pPr>
      <w:r>
        <w:t xml:space="preserve">Military officers in Addis Ababa face multifaceted challenges, including political interference, resource limitations, and ethnic tensions. The Ethiopian military’s involvement in regional conflicts has often placed officers under scrutiny for alleged human rights violations, complicating their operational mandates.</w:t>
      </w:r>
    </w:p>
    <w:p>
      <w:pPr>
        <w:pStyle w:val="BodyText"/>
      </w:pPr>
      <w:r>
        <w:t xml:space="preserve">A 2021 article by the African Security Review highlights how budget constraints limit access to advanced technology and training facilities for officers in Addis Ababa. Additionally, the rise of non-state actors and hybrid warfare models has forced military officers to adapt rapidly to evolving threats, a challenge compounded by bureaucratic inertia.</w:t>
      </w:r>
    </w:p>
    <w:bookmarkEnd w:id="24"/>
    <w:bookmarkStart w:id="25" w:name="Xbc059943f4ffea76848f7527aa5e1fc290d4942"/>
    <w:p>
      <w:pPr>
        <w:pStyle w:val="Heading2"/>
      </w:pPr>
      <w:r>
        <w:t xml:space="preserve">Opportunities for Military Officers in Ethiopia</w:t>
      </w:r>
    </w:p>
    <w:p>
      <w:pPr>
        <w:pStyle w:val="FirstParagraph"/>
      </w:pPr>
      <w:r>
        <w:t xml:space="preserve">Despite these challenges, opportunities exist for military officers in Addis Ababa to contribute to national development. Collaborations with international partners, such as the United Nations and regional bodies like the African Union, have expanded training programs focused on peacekeeping and conflict resolution.</w:t>
      </w:r>
    </w:p>
    <w:p>
      <w:pPr>
        <w:pStyle w:val="BodyText"/>
      </w:pPr>
      <w:r>
        <w:t xml:space="preserve">The Ethiopian government’s recent emphasis on modernizing the military through digitalization and cybersecurity initiatives offers a pathway for officers to acquire cutting-edge skills. Furthermore, Addis Ababa’s role as a diplomatic center positions military officers to engage in multilateral dialogues that enhance Ethiopia’s regional influence.</w:t>
      </w:r>
    </w:p>
    <w:bookmarkEnd w:id="25"/>
    <w:bookmarkStart w:id="26" w:name="X2c5f30b20cda2ed2690d9a40286fa2b7e938586"/>
    <w:p>
      <w:pPr>
        <w:pStyle w:val="Heading2"/>
      </w:pPr>
      <w:r>
        <w:t xml:space="preserve">Critical Analysis and Future Research Directions</w:t>
      </w:r>
    </w:p>
    <w:p>
      <w:pPr>
        <w:pStyle w:val="FirstParagraph"/>
      </w:pPr>
      <w:r>
        <w:t xml:space="preserve">Existing literature on Ethiopian military officers predominantly focuses on their roles in conflict zones, with less attention to their contributions to peacetime governance. Future research could explore how military officers in Addis Ababa interact with civil society and non-governmental organizations (NGOs) to address issues like poverty and infrastructure development.</w:t>
      </w:r>
    </w:p>
    <w:p>
      <w:pPr>
        <w:pStyle w:val="BodyText"/>
      </w:pPr>
      <w:r>
        <w:t xml:space="preserve">Moreover, comparative studies between Ethiopian military officers and their counterparts in other African nations could provide insights into best practices for training, ethics, and operational efficiency. Such research would be invaluable for policymakers aiming to strengthen Ethiopia’s defense apparatus while upholding democratic principles.</w:t>
      </w:r>
    </w:p>
    <w:bookmarkEnd w:id="26"/>
    <w:bookmarkStart w:id="27" w:name="conclusion"/>
    <w:p>
      <w:pPr>
        <w:pStyle w:val="Heading2"/>
      </w:pPr>
      <w:r>
        <w:t xml:space="preserve">Conclusion</w:t>
      </w:r>
    </w:p>
    <w:p>
      <w:pPr>
        <w:pStyle w:val="FirstParagraph"/>
      </w:pPr>
      <w:r>
        <w:t xml:space="preserve">The role of a Military Officer in Ethiopia Addis Ababa is a dynamic and multifaceted one, shaped by historical legacies, contemporary conflicts, and evolving global security paradigms. While challenges such as political polarization and resource limitations persist, the opportunities for innovation and international collaboration offer pathways to strengthen Ethiopia’s military leadership. This literature review underscores the necessity of further academic inquiry into how military officers in Addis Ababa can navigate these complexities to serve both national interests and regional stability.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Ethiopia Addis Ababa</dc:title>
  <dc:creator/>
  <dc:language>en</dc:language>
  <cp:keywords/>
  <dcterms:created xsi:type="dcterms:W3CDTF">2026-07-24T12:29:49Z</dcterms:created>
  <dcterms:modified xsi:type="dcterms:W3CDTF">2026-07-24T12:29:49Z</dcterms:modified>
</cp:coreProperties>
</file>

<file path=docProps/custom.xml><?xml version="1.0" encoding="utf-8"?>
<Properties xmlns="http://schemas.openxmlformats.org/officeDocument/2006/custom-properties" xmlns:vt="http://schemas.openxmlformats.org/officeDocument/2006/docPropsVTypes"/>
</file>