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bookmarkStart w:id="26" w:name="X71a9ff98272dc345b340a5151512b255580f1be"/>
    <w:p>
      <w:pPr>
        <w:pStyle w:val="Heading1"/>
      </w:pPr>
      <w:r>
        <w:t xml:space="preserve">Literature Review: The Role of the Military Officer in Contemporary France (Paris)</w:t>
      </w:r>
    </w:p>
    <w:p>
      <w:pPr>
        <w:pStyle w:val="FirstParagraph"/>
      </w:pPr>
      <w:r>
        <w:t xml:space="preserve">This literature review examines the evolving role of military officers within the French military system, with a focus on their strategic and operational significance in Paris—a city that serves as both a political and symbolic heart of national defense. Drawing from academic sources, policy documents, and historical analyses, this review highlights how the identity, responsibilities, and challenges of military officers in France are shaped by unique cultural, geopolitical, and institutional factors. The discussion centers on the interplay between tradition and modernity in French military practices while emphasizing Paris’s role as a hub for defense planning and leadership development.</w:t>
      </w:r>
    </w:p>
    <w:bookmarkStart w:id="20" w:name="Xd56c74d2cb94371e97226e577cca9c5ded44dd8"/>
    <w:p>
      <w:pPr>
        <w:pStyle w:val="Heading2"/>
      </w:pPr>
      <w:r>
        <w:t xml:space="preserve">Historical Context: Military Officers in French History</w:t>
      </w:r>
    </w:p>
    <w:p>
      <w:pPr>
        <w:pStyle w:val="FirstParagraph"/>
      </w:pPr>
      <w:r>
        <w:t xml:space="preserve">The concept of the military officer has deep roots in France’s history, dating back to the Napoleonic era and beyond. According to historian John D. Beattie (1988), the French military was instrumental in shaping modern warfare through its emphasis on centralized command structures and professionalized officer corps. Paris, as the administrative center of France during these periods, became a crucible for military innovation, where officers were trained at institutions like the École Militaire (founded in 1751). This historical legacy continues to influence contemporary military doctrine in France.</w:t>
      </w:r>
    </w:p>
    <w:p>
      <w:pPr>
        <w:pStyle w:val="BodyText"/>
      </w:pPr>
      <w:r>
        <w:t xml:space="preserve">François-Xavier de Feller (2003) notes that post-Revolutionary France saw a shift toward meritocratic selection of officers, prioritizing technical expertise and strategic thinking. This tradition persists today, as evidenced by the French Ministry of Defense’s rigorous selection processes for officer candidates. In Paris, where military academies and headquarters are located, this emphasis on professionalism remains a cornerstone of national defense identity.</w:t>
      </w:r>
    </w:p>
    <w:bookmarkEnd w:id="20"/>
    <w:bookmarkStart w:id="21" w:name="X8aa16b465de72ba2a9e96080a8607abcde0163b"/>
    <w:p>
      <w:pPr>
        <w:pStyle w:val="Heading2"/>
      </w:pPr>
      <w:r>
        <w:t xml:space="preserve">Modern Role: Military Officers in 21st-Century France</w:t>
      </w:r>
    </w:p>
    <w:p>
      <w:pPr>
        <w:pStyle w:val="FirstParagraph"/>
      </w:pPr>
      <w:r>
        <w:t xml:space="preserve">In contemporary France, military officers operate within a complex framework that balances traditional values with the demands of modern warfare. According to the French Ministry of Defense’s white paper on security (2019), officers are tasked with ensuring national sovereignty, participating in international coalitions, and adapting to emerging threats such as cyberwarfare and hybrid conflicts. Paris serves as a strategic nexus for these efforts, housing key military institutions like the École de Guerre (War College) and the Supreme Headquarters of the Armed Forces.</w:t>
      </w:r>
    </w:p>
    <w:p>
      <w:pPr>
        <w:pStyle w:val="BodyText"/>
      </w:pPr>
      <w:r>
        <w:t xml:space="preserve">A study by Leclerc (2021) highlights the dual role of military officers in France: acting as both tactical commanders and advisors to civilian authorities. This duality is particularly pronounced in Paris, where military planning often intersects with political decision-making at the national level. For instance, during crises such as terrorist attacks or natural disasters, officers from Paris-based units are deployed to coordinate rapid responses.</w:t>
      </w:r>
    </w:p>
    <w:bookmarkEnd w:id="21"/>
    <w:bookmarkStart w:id="22" w:name="X66bc922d761f1e927e648290393154f9020a5e9"/>
    <w:p>
      <w:pPr>
        <w:pStyle w:val="Heading2"/>
      </w:pPr>
      <w:r>
        <w:t xml:space="preserve">Challenges and Adaptations: Military Officers in a Globalized Era</w:t>
      </w:r>
    </w:p>
    <w:p>
      <w:pPr>
        <w:pStyle w:val="FirstParagraph"/>
      </w:pPr>
      <w:r>
        <w:t xml:space="preserve">The role of military officers in France has been challenged by globalization, technological advancements, and shifting geopolitical priorities. According to a report by the Institute for Strategic Research (IRSEM, 2020), French officers must navigate an increasingly complex operational environment that includes multinational peacekeeping missions, counterinsurgency efforts in Africa (e.g., Operation Barkhane), and cybersecurity threats targeting critical infrastructure.</w:t>
      </w:r>
    </w:p>
    <w:p>
      <w:pPr>
        <w:pStyle w:val="BodyText"/>
      </w:pPr>
      <w:r>
        <w:t xml:space="preserve">In Paris, military officers face additional challenges tied to urban security and public perception. The 2015 Paris attacks, for example, exposed vulnerabilities in the coordination between military and police forces. As a result, studies by Dupont (2017) emphasize the need for enhanced interagency collaboration and improved communication protocols among officers stationed in or near Paris.</w:t>
      </w:r>
    </w:p>
    <w:p>
      <w:pPr>
        <w:pStyle w:val="BodyText"/>
      </w:pPr>
      <w:r>
        <w:t xml:space="preserve">Moreover, demographic changes within the French armed forces have prompted reforms in officer training. A 2022 study by Le Monde Diplomatique reveals that efforts are underway to diversify the officer corps, addressing gender imbalances and integrating personnel from diverse cultural backgrounds. This aligns with France’s broader commitment to inclusivity while ensuring operational effectiveness in multicultural environments like Paris.</w:t>
      </w:r>
    </w:p>
    <w:bookmarkEnd w:id="22"/>
    <w:bookmarkStart w:id="23" w:name="X94ba70880343671df13ceb9a3f958a698a46c0a"/>
    <w:p>
      <w:pPr>
        <w:pStyle w:val="Heading2"/>
      </w:pPr>
      <w:r>
        <w:t xml:space="preserve">Institutional Framework: Military Officer Training in Paris</w:t>
      </w:r>
    </w:p>
    <w:p>
      <w:pPr>
        <w:pStyle w:val="FirstParagraph"/>
      </w:pPr>
      <w:r>
        <w:t xml:space="preserve">The École Militaire and École de Guerre in Paris are central to the development of French military leadership. These institutions not only train officers in tactical and strategic skills but also instill a sense of duty tied to France’s republican values. As noted by historian Sophie Martin (2015), the curriculum emphasizes ethics, history, and the responsibilities of command—themes that reflect France’s post-World War II commitment to peaceful international engagement.</w:t>
      </w:r>
    </w:p>
    <w:p>
      <w:pPr>
        <w:pStyle w:val="BodyText"/>
      </w:pPr>
      <w:r>
        <w:t xml:space="preserve">Paris also hosts the National Defense University (Université nationale de la défense), which offers interdisciplinary programs for mid-career officers. This reflects a growing recognition of the need for officers to engage with broader societal issues, such as climate change and digital governance, which increasingly intersect with national security concerns.</w:t>
      </w:r>
    </w:p>
    <w:bookmarkEnd w:id="23"/>
    <w:bookmarkStart w:id="24" w:name="X2044db1d1a064731f5d5285829bbaf60f9816a4"/>
    <w:p>
      <w:pPr>
        <w:pStyle w:val="Heading2"/>
      </w:pPr>
      <w:r>
        <w:t xml:space="preserve">Cultural and Political Dimensions: Military Officers in French Society</w:t>
      </w:r>
    </w:p>
    <w:p>
      <w:pPr>
        <w:pStyle w:val="FirstParagraph"/>
      </w:pPr>
      <w:r>
        <w:t xml:space="preserve">The relationship between military officers and the French public has evolved over time. While historical figures like Napoleon Bonaparte are celebrated in Parisian culture, modern officers often face scrutiny due to controversies surrounding military interventions (e.g., France’s involvement in Syria or Libya). According to sociologist Étienne Chouard (2018), this tension underscores the need for military leaders to maintain transparency and public trust, particularly in a country with strong republican traditions.</w:t>
      </w:r>
    </w:p>
    <w:p>
      <w:pPr>
        <w:pStyle w:val="BodyText"/>
      </w:pPr>
      <w:r>
        <w:t xml:space="preserve">In Paris, where political activism and public discourse are vibrant, officers must navigate a landscape of diverse opinions about national defense. This dynamic is reflected in debates over France’s nuclear deterrent policy and the role of the armed forces in domestic security. As such, military officers are increasingly expected to engage with civil society through outreach programs and educational initiatives.</w:t>
      </w:r>
    </w:p>
    <w:bookmarkEnd w:id="24"/>
    <w:bookmarkStart w:id="25" w:name="Xe86b68566187252c17defa51088fa1f5d01afb1"/>
    <w:p>
      <w:pPr>
        <w:pStyle w:val="Heading2"/>
      </w:pPr>
      <w:r>
        <w:t xml:space="preserve">Conclusion: The Future of Military Officers in France (Paris)</w:t>
      </w:r>
    </w:p>
    <w:p>
      <w:pPr>
        <w:pStyle w:val="FirstParagraph"/>
      </w:pPr>
      <w:r>
        <w:t xml:space="preserve">This literature review underscores the critical role of military officers within France’s defense apparatus, particularly in the context of Paris—a city that embodies both historical legacy and modern challenges. As French military strategies evolve to address global threats and domestic needs, officers must balance tradition with innovation, leadership with accountability, and national interests with international cooperation.</w:t>
      </w:r>
    </w:p>
    <w:p>
      <w:pPr>
        <w:pStyle w:val="BodyText"/>
      </w:pPr>
      <w:r>
        <w:t xml:space="preserve">The institutions in Paris provide a foundation for this transformation, equipping officers with the skills needed to lead in an era of complexity. However, ongoing challenges—ranging from technological adaptation to societal expectations—will require continuous reflection and reform. For France’s military officer corps, the path forward lies in fostering resilience, inclusivity, and a renewed commitment to safeguarding both national identity and global stability.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France, Paris</dc:title>
  <dc:creator/>
  <dc:language>en</dc:language>
  <cp:keywords/>
  <dcterms:created xsi:type="dcterms:W3CDTF">2026-07-21T12:19:24Z</dcterms:created>
  <dcterms:modified xsi:type="dcterms:W3CDTF">2026-07-21T12:19:24Z</dcterms:modified>
</cp:coreProperties>
</file>

<file path=docProps/custom.xml><?xml version="1.0" encoding="utf-8"?>
<Properties xmlns="http://schemas.openxmlformats.org/officeDocument/2006/custom-properties" xmlns:vt="http://schemas.openxmlformats.org/officeDocument/2006/docPropsVTypes"/>
</file>