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27ccc41173191afc2c92f7b3d11dd9833c1ae54"/>
    <w:p>
      <w:pPr>
        <w:pStyle w:val="Heading1"/>
      </w:pPr>
      <w:r>
        <w:t xml:space="preserve">Literature Review: The Role and Evolution of the Military Officer in Israel, Focused on Jerusalem</w:t>
      </w:r>
    </w:p>
    <w:p>
      <w:pPr>
        <w:pStyle w:val="FirstParagraph"/>
      </w:pPr>
      <w:r>
        <w:t xml:space="preserve">This literature review examines the concept of a</w:t>
      </w:r>
      <w:r>
        <w:t xml:space="preserve"> </w:t>
      </w:r>
      <w:r>
        <w:rPr>
          <w:bCs/>
          <w:b/>
        </w:rPr>
        <w:t xml:space="preserve">Military Officer</w:t>
      </w:r>
      <w:r>
        <w:t xml:space="preserve"> </w:t>
      </w:r>
      <w:r>
        <w:t xml:space="preserve">within the context of</w:t>
      </w:r>
      <w:r>
        <w:t xml:space="preserve"> </w:t>
      </w:r>
      <w:r>
        <w:rPr>
          <w:bCs/>
          <w:b/>
        </w:rPr>
        <w:t xml:space="preserve">Israel Jerusalem</w:t>
      </w:r>
      <w:r>
        <w:t xml:space="preserve">, emphasizing historical, geopolitical, and sociological dimensions. It explores how military leadership in this region has evolved to address unique challenges such as regional conflicts, national security priorities, and the symbolic significance of Jerusalem as both a religious and political hub.</w:t>
      </w:r>
    </w:p>
    <w:bookmarkStart w:id="20" w:name="X30153f6118acdbb7aa66a9cbe3cdcbde86b5400"/>
    <w:p>
      <w:pPr>
        <w:pStyle w:val="Heading2"/>
      </w:pPr>
      <w:r>
        <w:t xml:space="preserve">1. Historical Context of Military Officers in Israel</w:t>
      </w:r>
    </w:p>
    <w:p>
      <w:pPr>
        <w:pStyle w:val="FirstParagraph"/>
      </w:pPr>
      <w:r>
        <w:t xml:space="preserve">The role of the</w:t>
      </w:r>
      <w:r>
        <w:t xml:space="preserve"> </w:t>
      </w:r>
      <w:r>
        <w:rPr>
          <w:bCs/>
          <w:b/>
        </w:rPr>
        <w:t xml:space="preserve">Military Officer</w:t>
      </w:r>
      <w:r>
        <w:t xml:space="preserve"> </w:t>
      </w:r>
      <w:r>
        <w:t xml:space="preserve">in Israel has been deeply intertwined with the country's founding and survival since 1948. Early military institutions, such as the Israeli Defense Forces (IDF), were established to defend against existential threats, including Arab states and Palestinian resistance movements. Studies by scholars like Benny Morris (</w:t>
      </w:r>
      <w:r>
        <w:rPr>
          <w:iCs/>
          <w:i/>
        </w:rPr>
        <w:t xml:space="preserve">Righteous Victims</w:t>
      </w:r>
      <w:r>
        <w:t xml:space="preserve">, 1998) highlight how military leadership in Israel was shaped by a combination of Zionist ideology, pragmatic warfare strategies, and the need for rapid mobilization.</w:t>
      </w:r>
    </w:p>
    <w:p>
      <w:pPr>
        <w:pStyle w:val="BodyText"/>
      </w:pPr>
      <w:r>
        <w:t xml:space="preserve">In Jerusalem, this historical framework is further complicated by its status as a city of profound religious and cultural significance. Military officers stationed here have had to balance tactical imperatives with the preservation of the city's delicate social fabric. Research by Efraim Karsh (</w:t>
      </w:r>
      <w:r>
        <w:rPr>
          <w:iCs/>
          <w:i/>
        </w:rPr>
        <w:t xml:space="preserve">Islamic Imperialism</w:t>
      </w:r>
      <w:r>
        <w:t xml:space="preserve">, 2001) underscores how Israeli military strategies in Jerusalem have historically prioritized control over contested areas while minimizing civilian disruption.</w:t>
      </w:r>
    </w:p>
    <w:bookmarkEnd w:id="20"/>
    <w:bookmarkStart w:id="21" w:name="Xa9072493ba41322b94f39adf200e4d9ee1cef09"/>
    <w:p>
      <w:pPr>
        <w:pStyle w:val="Heading2"/>
      </w:pPr>
      <w:r>
        <w:t xml:space="preserve">2. Theoretical Frameworks for Understanding Military Officers</w:t>
      </w:r>
    </w:p>
    <w:p>
      <w:pPr>
        <w:pStyle w:val="FirstParagraph"/>
      </w:pPr>
      <w:r>
        <w:t xml:space="preserve">The concept of a</w:t>
      </w:r>
      <w:r>
        <w:t xml:space="preserve"> </w:t>
      </w:r>
      <w:r>
        <w:rPr>
          <w:bCs/>
          <w:b/>
        </w:rPr>
        <w:t xml:space="preserve">Military Officer</w:t>
      </w:r>
      <w:r>
        <w:t xml:space="preserve"> </w:t>
      </w:r>
      <w:r>
        <w:t xml:space="preserve">has been analyzed through various theoretical lenses, including Clausewitzian realpolitik, organizational theory, and moral philosophy. According to Carl von Clausewitz’s</w:t>
      </w:r>
      <w:r>
        <w:t xml:space="preserve"> </w:t>
      </w:r>
      <w:r>
        <w:rPr>
          <w:iCs/>
          <w:i/>
        </w:rPr>
        <w:t xml:space="preserve">On War</w:t>
      </w:r>
      <w:r>
        <w:t xml:space="preserve"> </w:t>
      </w:r>
      <w:r>
        <w:t xml:space="preserve">(1832), military leadership is defined by the interplay of politics and war—a principle that resonates with Israel’s geopolitical reality. In Jerusalem, this dynamic manifests in decisions about urban combat tactics, border security, and negotiations with Palestinian groups.</w:t>
      </w:r>
    </w:p>
    <w:p>
      <w:pPr>
        <w:pStyle w:val="BodyText"/>
      </w:pPr>
      <w:r>
        <w:t xml:space="preserve">Scholars like Martin Van Creveld (</w:t>
      </w:r>
      <w:r>
        <w:rPr>
          <w:iCs/>
          <w:i/>
        </w:rPr>
        <w:t xml:space="preserve">The Rise and Decline of the State</w:t>
      </w:r>
      <w:r>
        <w:t xml:space="preserve">, 1998) argue that modern military officers must navigate complex hierarchies and political pressures. In Israel, this is evident in the dual reporting lines between military commanders and civilian authorities, particularly during crises such as the 2014 Gaza War. For Jerusalem, where religious sites are often at the center of conflict, officers face additional ethical dilemmas about proportionality and collateral damage.</w:t>
      </w:r>
    </w:p>
    <w:bookmarkEnd w:id="21"/>
    <w:bookmarkStart w:id="22" w:name="X78623657e0e26f44d532eead1adf75f5125b989"/>
    <w:p>
      <w:pPr>
        <w:pStyle w:val="Heading2"/>
      </w:pPr>
      <w:r>
        <w:t xml:space="preserve">3. Geopolitical Challenges for Military Officers in Jerusalem</w:t>
      </w:r>
    </w:p>
    <w:p>
      <w:pPr>
        <w:pStyle w:val="FirstParagraph"/>
      </w:pPr>
      <w:r>
        <w:rPr>
          <w:bCs/>
          <w:b/>
        </w:rPr>
        <w:t xml:space="preserve">Israel Jerusalem</w:t>
      </w:r>
      <w:r>
        <w:t xml:space="preserve"> </w:t>
      </w:r>
      <w:r>
        <w:t xml:space="preserve">occupies a unique position as the de facto capital of Israel and a contested city in the Israeli-Palestinian conflict. For military officers operating here, this duality presents challenges that go beyond traditional combat scenarios. Research by Eyal Weizman (</w:t>
      </w:r>
      <w:r>
        <w:rPr>
          <w:iCs/>
          <w:i/>
        </w:rPr>
        <w:t xml:space="preserve">Hollow Land: Israel’s Architecture of Occupation</w:t>
      </w:r>
      <w:r>
        <w:t xml:space="preserve">, 2007) critiques how urban planning and military infrastructure in Jerusalem reflect both strategic and symbolic control.</w:t>
      </w:r>
    </w:p>
    <w:p>
      <w:pPr>
        <w:pStyle w:val="BodyText"/>
      </w:pPr>
      <w:r>
        <w:t xml:space="preserve">Studies on the IDF’s approach to urban warfare, such as those by Yossi Kuperwasser (</w:t>
      </w:r>
      <w:r>
        <w:rPr>
          <w:iCs/>
          <w:i/>
        </w:rPr>
        <w:t xml:space="preserve">The Israeli Way: Strategy for Survival</w:t>
      </w:r>
      <w:r>
        <w:t xml:space="preserve">, 2014), emphasize the need for adaptability in Jerusalem. Officers must coordinate with intelligence units, religious communities, and international actors to manage incidents like rocket attacks, protests at holy sites, or clashes with Palestinian activists.</w:t>
      </w:r>
    </w:p>
    <w:bookmarkEnd w:id="22"/>
    <w:bookmarkStart w:id="23" w:name="sociological-and-cultural-dimensions"/>
    <w:p>
      <w:pPr>
        <w:pStyle w:val="Heading2"/>
      </w:pPr>
      <w:r>
        <w:t xml:space="preserve">4. Sociological and Cultural Dimensions</w:t>
      </w:r>
    </w:p>
    <w:p>
      <w:pPr>
        <w:pStyle w:val="FirstParagraph"/>
      </w:pPr>
      <w:r>
        <w:t xml:space="preserve">The role of a</w:t>
      </w:r>
      <w:r>
        <w:t xml:space="preserve"> </w:t>
      </w:r>
      <w:r>
        <w:rPr>
          <w:bCs/>
          <w:b/>
        </w:rPr>
        <w:t xml:space="preserve">Military Officer</w:t>
      </w:r>
      <w:r>
        <w:t xml:space="preserve"> </w:t>
      </w:r>
      <w:r>
        <w:t xml:space="preserve">in Jerusalem is also shaped by the city’s multicultural demographics. As noted by historian Ilan Pappé (</w:t>
      </w:r>
      <w:r>
        <w:rPr>
          <w:iCs/>
          <w:i/>
        </w:rPr>
        <w:t xml:space="preserve">A History of Modern Palestine</w:t>
      </w:r>
      <w:r>
        <w:t xml:space="preserve">, 1992), Jerusalem’s Jewish, Muslim, Christian, and Druze populations coexist under overlapping legal frameworks. This necessitates military officers who are not only tactically proficient but also culturally sensitive to avoid escalating tensions.</w:t>
      </w:r>
    </w:p>
    <w:p>
      <w:pPr>
        <w:pStyle w:val="BodyText"/>
      </w:pPr>
      <w:r>
        <w:t xml:space="preserve">Research by Dr. Ami Pedahzur (</w:t>
      </w:r>
      <w:r>
        <w:rPr>
          <w:iCs/>
          <w:i/>
        </w:rPr>
        <w:t xml:space="preserve">Israel and the Ethics of War</w:t>
      </w:r>
      <w:r>
        <w:t xml:space="preserve">, 2015) explores how Israeli military training incorporates lessons on interfaith relations and conflict resolution. For officers in Jerusalem, this includes understanding the historical grievances tied to religious sites such as Al-Aqsa Mosque or the Western Wall, where even minor incidents can spark large-scale violence.</w:t>
      </w:r>
    </w:p>
    <w:bookmarkEnd w:id="23"/>
    <w:bookmarkStart w:id="24" w:name="Xc1ae204f0fa18e6633b4d66c092680e1284d756"/>
    <w:p>
      <w:pPr>
        <w:pStyle w:val="Heading2"/>
      </w:pPr>
      <w:r>
        <w:t xml:space="preserve">5. Contemporary Issues and Future Directions</w:t>
      </w:r>
    </w:p>
    <w:p>
      <w:pPr>
        <w:pStyle w:val="FirstParagraph"/>
      </w:pPr>
      <w:r>
        <w:t xml:space="preserve">Recent years have seen increased focus on cybersecurity and hybrid warfare, which challenge traditional notions of military leadership. In Jerusalem, this is compounded by threats from groups like Hamas or Hezbollah using digital platforms to incite unrest. Scholars like Shira Efroni (</w:t>
      </w:r>
      <w:r>
        <w:rPr>
          <w:iCs/>
          <w:i/>
        </w:rPr>
        <w:t xml:space="preserve">Security in a Nuclear Age</w:t>
      </w:r>
      <w:r>
        <w:t xml:space="preserve">, 2016) highlight the need for</w:t>
      </w:r>
      <w:r>
        <w:t xml:space="preserve"> </w:t>
      </w:r>
      <w:r>
        <w:rPr>
          <w:bCs/>
          <w:b/>
        </w:rPr>
        <w:t xml:space="preserve">Military Officers</w:t>
      </w:r>
      <w:r>
        <w:t xml:space="preserve"> </w:t>
      </w:r>
      <w:r>
        <w:t xml:space="preserve">to integrate technology into their decision-making processes.</w:t>
      </w:r>
    </w:p>
    <w:p>
      <w:pPr>
        <w:pStyle w:val="BodyText"/>
      </w:pPr>
      <w:r>
        <w:t xml:space="preserve">Additionally, the evolving nature of</w:t>
      </w:r>
      <w:r>
        <w:t xml:space="preserve"> </w:t>
      </w:r>
      <w:r>
        <w:rPr>
          <w:bCs/>
          <w:b/>
        </w:rPr>
        <w:t xml:space="preserve">Israel Jerusalem</w:t>
      </w:r>
      <w:r>
        <w:t xml:space="preserve"> </w:t>
      </w:r>
      <w:r>
        <w:t xml:space="preserve">as a symbol of national identity raises questions about the role of military officers in preserving or redefining this narrative. As noted by political scientist Moshe Ma’oz (</w:t>
      </w:r>
      <w:r>
        <w:rPr>
          <w:iCs/>
          <w:i/>
        </w:rPr>
        <w:t xml:space="preserve">The Arab-Israeli Conflict</w:t>
      </w:r>
      <w:r>
        <w:t xml:space="preserve">, 2018), military leaders must navigate the fine line between assertiveness and diplomacy to secure long-term peace.</w:t>
      </w:r>
    </w:p>
    <w:bookmarkEnd w:id="24"/>
    <w:bookmarkStart w:id="25" w:name="conclusion"/>
    <w:p>
      <w:pPr>
        <w:pStyle w:val="Heading2"/>
      </w:pPr>
      <w:r>
        <w:t xml:space="preserve">6. Conclusion</w:t>
      </w:r>
    </w:p>
    <w:p>
      <w:pPr>
        <w:pStyle w:val="FirstParagraph"/>
      </w:pPr>
      <w:r>
        <w:t xml:space="preserve">This literature review underscores the multifaceted role of a</w:t>
      </w:r>
      <w:r>
        <w:t xml:space="preserve"> </w:t>
      </w:r>
      <w:r>
        <w:rPr>
          <w:bCs/>
          <w:b/>
        </w:rPr>
        <w:t xml:space="preserve">Military Officer</w:t>
      </w:r>
      <w:r>
        <w:t xml:space="preserve"> </w:t>
      </w:r>
      <w:r>
        <w:t xml:space="preserve">in</w:t>
      </w:r>
      <w:r>
        <w:t xml:space="preserve"> </w:t>
      </w:r>
      <w:r>
        <w:rPr>
          <w:bCs/>
          <w:b/>
        </w:rPr>
        <w:t xml:space="preserve">Israel Jerusalem</w:t>
      </w:r>
      <w:r>
        <w:t xml:space="preserve">, where historical legacies, geopolitical tensions, and cultural complexity intersect. From Clausewitzian strategies to modern urban warfare, military leadership in this region requires adaptability, ethical rigor, and a deep understanding of local dynamics. Future research should explore how emerging technologies and shifting power balances will further redefine the responsibilities of</w:t>
      </w:r>
      <w:r>
        <w:t xml:space="preserve"> </w:t>
      </w:r>
      <w:r>
        <w:rPr>
          <w:bCs/>
          <w:b/>
        </w:rPr>
        <w:t xml:space="preserve">Military Officers</w:t>
      </w:r>
      <w:r>
        <w:t xml:space="preserve"> </w:t>
      </w:r>
      <w:r>
        <w:t xml:space="preserve">in Jerusalem.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Israel Jerusalem</dc:title>
  <dc:creator/>
  <dc:language>en</dc:language>
  <cp:keywords/>
  <dcterms:created xsi:type="dcterms:W3CDTF">2026-07-24T04:56:20Z</dcterms:created>
  <dcterms:modified xsi:type="dcterms:W3CDTF">2026-07-24T04:56:20Z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