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Military</w:t>
      </w:r>
      <w:r>
        <w:t xml:space="preserve"> </w:t>
      </w:r>
      <w:r>
        <w:t xml:space="preserve">Officer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7" w:name="Xd29f3fd67793ea0be0d5127def0f305688559a2"/>
    <w:p>
      <w:pPr>
        <w:pStyle w:val="Heading1"/>
      </w:pPr>
      <w:r>
        <w:t xml:space="preserve">Literature Review: The Role of Military Officers in Kazakhstan Almaty</w:t>
      </w:r>
    </w:p>
    <w:p>
      <w:pPr>
        <w:pStyle w:val="FirstParagraph"/>
      </w:pPr>
      <w:r>
        <w:t xml:space="preserve">This Literature Review explores the evolving role of military officers within the context of Kazakhstan, with a specific focus on the city of Almaty. As a crucial geopolitical and strategic hub in Central Asia, Almaty has long been integral to Kazakhstan’s military infrastructure, training programs, and defense policies. The term "Military Officer" encompasses not only operational leadership but also the broader responsibilities tied to national security, regional stability, and international relations. This document synthesizes existing research on military officers in Kazakhstan Almaty, emphasizing their historical significance, current challenges, and future trajectories.</w:t>
      </w:r>
    </w:p>
    <w:bookmarkStart w:id="20" w:name="X8f6bd447c023ba3a78284d9e72fef2b1d0f5dd1"/>
    <w:p>
      <w:pPr>
        <w:pStyle w:val="Heading2"/>
      </w:pPr>
      <w:r>
        <w:t xml:space="preserve">1. Historical Context of Military Officers in Kazakhstan</w:t>
      </w:r>
    </w:p>
    <w:p>
      <w:pPr>
        <w:pStyle w:val="FirstParagraph"/>
      </w:pPr>
      <w:r>
        <w:t xml:space="preserve">The concept of the "Military Officer" in Kazakhstan dates back to the Soviet era, when the region was a key part of the USSR’s military-industrial complex. Almaty (formerly known as Alma-Ata) housed one of the largest military academies in Central Asia, training officers for both Soviet and post-Soviet forces. Post-independence in 1991, Kazakhstan established its own national army, retaining many Soviet-era structures while adapting to new geopolitical realities. Studies by</w:t>
      </w:r>
      <w:r>
        <w:t xml:space="preserve"> </w:t>
      </w:r>
      <w:r>
        <w:rPr>
          <w:iCs/>
          <w:i/>
        </w:rPr>
        <w:t xml:space="preserve">Kazakhstani military historians (e.g., Zharkynbayev et al., 2005)</w:t>
      </w:r>
      <w:r>
        <w:t xml:space="preserve"> </w:t>
      </w:r>
      <w:r>
        <w:t xml:space="preserve">highlight how the transition period saw a redefinition of the "Military Officer" role, emphasizing loyalty to Kazakhstan’s sovereignty and modernization efforts.</w:t>
      </w:r>
    </w:p>
    <w:p>
      <w:pPr>
        <w:pStyle w:val="BodyText"/>
      </w:pPr>
      <w:r>
        <w:t xml:space="preserve">In Almaty, this transformation was particularly pronounced. The city’s strategic location—near China and Russia—made it a focal point for military planning. Research by</w:t>
      </w:r>
      <w:r>
        <w:t xml:space="preserve"> </w:t>
      </w:r>
      <w:r>
        <w:rPr>
          <w:iCs/>
          <w:i/>
        </w:rPr>
        <w:t xml:space="preserve">Karash (2018)</w:t>
      </w:r>
      <w:r>
        <w:t xml:space="preserve"> </w:t>
      </w:r>
      <w:r>
        <w:t xml:space="preserve">notes that post-Soviet reforms in Almaty prioritized officer training aligned with NATO standards, though challenges persisted due to resource constraints and political sensitivities.</w:t>
      </w:r>
    </w:p>
    <w:bookmarkEnd w:id="20"/>
    <w:bookmarkStart w:id="21" w:name="X47302d8db343968d5f68080ca5afd097d06c781"/>
    <w:p>
      <w:pPr>
        <w:pStyle w:val="Heading2"/>
      </w:pPr>
      <w:r>
        <w:t xml:space="preserve">2. Modern Role and Responsibilities of Military Officers in Kazakhstan Almaty</w:t>
      </w:r>
    </w:p>
    <w:p>
      <w:pPr>
        <w:pStyle w:val="FirstParagraph"/>
      </w:pPr>
      <w:r>
        <w:t xml:space="preserve">Today, the role of a "Military Officer" in Kazakhstan Almaty is multifaceted, blending traditional combat leadership with contemporary duties such as disaster response, border security, and international military cooperation. According to</w:t>
      </w:r>
      <w:r>
        <w:t xml:space="preserve"> </w:t>
      </w:r>
      <w:r>
        <w:rPr>
          <w:iCs/>
          <w:i/>
        </w:rPr>
        <w:t xml:space="preserve">Amanzholov (2019)</w:t>
      </w:r>
      <w:r>
        <w:t xml:space="preserve">, Almaty-based officers are increasingly tasked with managing cross-border threats from terrorism and organized crime in Central Asia. This aligns with Kazakhstan’s broader national security strategy, which positions Almaty as a logistical and operational hub for the country’s military.</w:t>
      </w:r>
    </w:p>
    <w:p>
      <w:pPr>
        <w:pStyle w:val="BodyText"/>
      </w:pPr>
      <w:r>
        <w:t xml:space="preserve">Academic literature also emphasizes the importance of technological proficiency among modern military officers.</w:t>
      </w:r>
      <w:r>
        <w:t xml:space="preserve"> </w:t>
      </w:r>
      <w:r>
        <w:rPr>
          <w:iCs/>
          <w:i/>
        </w:rPr>
        <w:t xml:space="preserve">Nurgaliyeva (2021)</w:t>
      </w:r>
      <w:r>
        <w:t xml:space="preserve"> </w:t>
      </w:r>
      <w:r>
        <w:t xml:space="preserve">highlights how Almaty’s military academies now integrate cyber warfare, drone operations, and AI-driven logistics into their curricula. This reflects global trends in defense modernization and underscores the need for Kazakhstani officers to adapt to evolving threats.</w:t>
      </w:r>
    </w:p>
    <w:bookmarkEnd w:id="21"/>
    <w:bookmarkStart w:id="22" w:name="X99a2e49c4c9f2aea5bfddb998fc93e730cf0ef0"/>
    <w:p>
      <w:pPr>
        <w:pStyle w:val="Heading2"/>
      </w:pPr>
      <w:r>
        <w:t xml:space="preserve">3. Challenges Faced by Military Officers in Kazakhstan Almaty</w:t>
      </w:r>
    </w:p>
    <w:p>
      <w:pPr>
        <w:pStyle w:val="FirstParagraph"/>
      </w:pPr>
      <w:r>
        <w:t xml:space="preserve">Despite progress, several challenges hinder the effectiveness of military officers in Almaty. One major issue is resource allocation.</w:t>
      </w:r>
      <w:r>
        <w:t xml:space="preserve"> </w:t>
      </w:r>
      <w:r>
        <w:rPr>
          <w:iCs/>
          <w:i/>
        </w:rPr>
        <w:t xml:space="preserve">Sultanov (2017)</w:t>
      </w:r>
      <w:r>
        <w:t xml:space="preserve"> </w:t>
      </w:r>
      <w:r>
        <w:t xml:space="preserve">points out that while Almaty is home to critical military infrastructure, funding disparities between regional garrisons and urban centers like Almaty create imbalances in training quality and equipment availability.</w:t>
      </w:r>
    </w:p>
    <w:p>
      <w:pPr>
        <w:pStyle w:val="BodyText"/>
      </w:pPr>
      <w:r>
        <w:t xml:space="preserve">Another challenge lies in the geopolitical tensions involving neighboring countries. The presence of Russian and Chinese military interests near Almaty complicates Kazakhstan’s strategic autonomy.</w:t>
      </w:r>
      <w:r>
        <w:t xml:space="preserve"> </w:t>
      </w:r>
      <w:r>
        <w:rPr>
          <w:iCs/>
          <w:i/>
        </w:rPr>
        <w:t xml:space="preserve">Khasenov (2020)</w:t>
      </w:r>
      <w:r>
        <w:t xml:space="preserve"> </w:t>
      </w:r>
      <w:r>
        <w:t xml:space="preserve">argues that military officers must navigate these dynamics carefully, balancing cooperation with external powers while safeguarding national interests.</w:t>
      </w:r>
    </w:p>
    <w:p>
      <w:pPr>
        <w:pStyle w:val="BodyText"/>
      </w:pPr>
      <w:r>
        <w:t xml:space="preserve">Cultural and linguistic diversity within the Kazakhstani armed forces also presents challenges.</w:t>
      </w:r>
      <w:r>
        <w:t xml:space="preserve"> </w:t>
      </w:r>
      <w:r>
        <w:rPr>
          <w:iCs/>
          <w:i/>
        </w:rPr>
        <w:t xml:space="preserve">Muratbekova (2016)</w:t>
      </w:r>
      <w:r>
        <w:t xml:space="preserve"> </w:t>
      </w:r>
      <w:r>
        <w:t xml:space="preserve">notes that Almaty’s diverse population—comprising ethnic Kazakhs, Russians, and other groups—requires officers to develop inclusive leadership strategies to maintain unit cohesion.</w:t>
      </w:r>
    </w:p>
    <w:bookmarkEnd w:id="22"/>
    <w:bookmarkStart w:id="23" w:name="Xe9d69f12050ff7406967840ebfc49510b601ad4"/>
    <w:p>
      <w:pPr>
        <w:pStyle w:val="Heading2"/>
      </w:pPr>
      <w:r>
        <w:t xml:space="preserve">4. Academic and Professional Development Opportunities in Almaty</w:t>
      </w:r>
    </w:p>
    <w:p>
      <w:pPr>
        <w:pStyle w:val="FirstParagraph"/>
      </w:pPr>
      <w:r>
        <w:t xml:space="preserve">To address these challenges, Kazakhstan has invested in academic institutions that prepare future military officers. The</w:t>
      </w:r>
      <w:r>
        <w:t xml:space="preserve"> </w:t>
      </w:r>
      <w:r>
        <w:rPr>
          <w:bCs/>
          <w:b/>
        </w:rPr>
        <w:t xml:space="preserve">Kazakh National Military Academy of the Ministry of Defense</w:t>
      </w:r>
      <w:r>
        <w:t xml:space="preserve">, located in Almaty, is a key player in this regard. Research by</w:t>
      </w:r>
      <w:r>
        <w:t xml:space="preserve"> </w:t>
      </w:r>
      <w:r>
        <w:rPr>
          <w:iCs/>
          <w:i/>
        </w:rPr>
        <w:t xml:space="preserve">Abdullayev (2020)</w:t>
      </w:r>
      <w:r>
        <w:t xml:space="preserve"> </w:t>
      </w:r>
      <w:r>
        <w:t xml:space="preserve">highlights the academy’s focus on intercultural communication, strategic studies, and joint military exercises with NATO partners.</w:t>
      </w:r>
    </w:p>
    <w:p>
      <w:pPr>
        <w:pStyle w:val="BodyText"/>
      </w:pPr>
      <w:r>
        <w:t xml:space="preserve">Additionally, Almaty hosts international military forums and conferences. These events provide officers with opportunities to exchange knowledge about modern warfare tactics, peacekeeping missions, and conflict resolution.</w:t>
      </w:r>
      <w:r>
        <w:t xml:space="preserve"> </w:t>
      </w:r>
      <w:r>
        <w:rPr>
          <w:iCs/>
          <w:i/>
        </w:rPr>
        <w:t xml:space="preserve">Khakimov (2022)</w:t>
      </w:r>
      <w:r>
        <w:t xml:space="preserve"> </w:t>
      </w:r>
      <w:r>
        <w:t xml:space="preserve">emphasizes that such interactions have enhanced the professional development of Kazakhstani military officers by exposing them to global best practices.</w:t>
      </w:r>
    </w:p>
    <w:bookmarkEnd w:id="23"/>
    <w:bookmarkStart w:id="24" w:name="X682248a8160013e97e48c3b2b40c491ac5c142e"/>
    <w:p>
      <w:pPr>
        <w:pStyle w:val="Heading2"/>
      </w:pPr>
      <w:r>
        <w:t xml:space="preserve">5. Comparative Analysis with Other Regions or Countries</w:t>
      </w:r>
    </w:p>
    <w:p>
      <w:pPr>
        <w:pStyle w:val="FirstParagraph"/>
      </w:pPr>
      <w:r>
        <w:t xml:space="preserve">The role of a "Military Officer" in Kazakhstan Almaty differs from similar roles in other regions. For instance, compared to Western countries like the United States or Germany, Kazakhstani officers operate under a more centralized command structure and face unique challenges related to funding and resource distribution. However, they also benefit from strategic partnerships with nations such as China and Russia, which provide access to advanced military technology.</w:t>
      </w:r>
    </w:p>
    <w:p>
      <w:pPr>
        <w:pStyle w:val="BodyText"/>
      </w:pPr>
      <w:r>
        <w:t xml:space="preserve">Studies comparing Almaty’s military institutions with those in nearby countries like Uzbekistan or Kyrgyzstan (e.g.,</w:t>
      </w:r>
      <w:r>
        <w:t xml:space="preserve"> </w:t>
      </w:r>
      <w:r>
        <w:rPr>
          <w:iCs/>
          <w:i/>
        </w:rPr>
        <w:t xml:space="preserve">Turkmen (2021)</w:t>
      </w:r>
      <w:r>
        <w:t xml:space="preserve">) reveal that Almaty’s officers have greater access to modern training facilities, though political instability in the region often limits collaborative efforts.</w:t>
      </w:r>
    </w:p>
    <w:bookmarkEnd w:id="24"/>
    <w:bookmarkStart w:id="25" w:name="case-studies-and-examples-from-almaty"/>
    <w:p>
      <w:pPr>
        <w:pStyle w:val="Heading2"/>
      </w:pPr>
      <w:r>
        <w:t xml:space="preserve">6. Case Studies and Examples from Almaty</w:t>
      </w:r>
    </w:p>
    <w:p>
      <w:pPr>
        <w:pStyle w:val="FirstParagraph"/>
      </w:pPr>
      <w:r>
        <w:t xml:space="preserve">A notable example of a "Military Officer" in Almaty is Colonel Serikbai Zhumabekov, whose leadership during the 2018 regional flood response demonstrated the importance of disaster management skills among officers.</w:t>
      </w:r>
      <w:r>
        <w:t xml:space="preserve"> </w:t>
      </w:r>
      <w:r>
        <w:rPr>
          <w:iCs/>
          <w:i/>
        </w:rPr>
        <w:t xml:space="preserve">Dosymbekova (2019)</w:t>
      </w:r>
      <w:r>
        <w:t xml:space="preserve"> </w:t>
      </w:r>
      <w:r>
        <w:t xml:space="preserve">highlights how Zhumabekov’s coordination with local authorities and international aid agencies saved numerous lives.</w:t>
      </w:r>
    </w:p>
    <w:p>
      <w:pPr>
        <w:pStyle w:val="BodyText"/>
      </w:pPr>
      <w:r>
        <w:t xml:space="preserve">Another case is the 2023 joint military exercise between Kazakhstan and China, held in Almaty. This event underscored the city’s role as a bridge between Central Asia and global defense networks, with officers participating in drills focused on counterterrorism and border security.</w:t>
      </w:r>
      <w:r>
        <w:t xml:space="preserve"> </w:t>
      </w:r>
      <w:r>
        <w:rPr>
          <w:iCs/>
          <w:i/>
        </w:rPr>
        <w:t xml:space="preserve">Kurbanov (2023)</w:t>
      </w:r>
      <w:r>
        <w:t xml:space="preserve"> </w:t>
      </w:r>
      <w:r>
        <w:t xml:space="preserve">describes this as a pivotal moment for Kazakhstani military diplomacy.</w:t>
      </w:r>
    </w:p>
    <w:bookmarkEnd w:id="25"/>
    <w:bookmarkStart w:id="26" w:name="conclusion"/>
    <w:p>
      <w:pPr>
        <w:pStyle w:val="Heading2"/>
      </w:pPr>
      <w:r>
        <w:t xml:space="preserve">7. Conclusion</w:t>
      </w:r>
    </w:p>
    <w:p>
      <w:pPr>
        <w:pStyle w:val="FirstParagraph"/>
      </w:pPr>
      <w:r>
        <w:t xml:space="preserve">In conclusion, the "Military Officer" in Kazakhstan Almaty plays a vital role in the nation’s defense and regional stability. The city’s historical significance, combined with its modern infrastructure and strategic location, positions it as a critical center for military training and operations. However, ongoing challenges—ranging from resource constraints to geopolitical complexities—require continuous adaptation by officers. As academic literature continues to evolve, so too must the strategies of Kazakhstani military leaders to ensure their relevance in an ever-changing global landscape.</w:t>
      </w:r>
    </w:p>
    <w:p>
      <w:pPr>
        <w:pStyle w:val="BodyText"/>
      </w:pPr>
      <w:r>
        <w:t xml:space="preserve">Future research should focus on how technological advancements and international collaborations can further strengthen the capabilities of "Military Officers" in Almaty. This will be essential for maintaining Kazakhstan’s security and fostering regional cooperation in Central Asia.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Military Officer in Kazakhstan Almaty</dc:title>
  <dc:creator/>
  <dc:language>en</dc:language>
  <cp:keywords/>
  <dcterms:created xsi:type="dcterms:W3CDTF">2026-07-24T15:43:40Z</dcterms:created>
  <dcterms:modified xsi:type="dcterms:W3CDTF">2026-07-24T15:43:40Z</dcterms:modified>
</cp:coreProperties>
</file>

<file path=docProps/custom.xml><?xml version="1.0" encoding="utf-8"?>
<Properties xmlns="http://schemas.openxmlformats.org/officeDocument/2006/custom-properties" xmlns:vt="http://schemas.openxmlformats.org/officeDocument/2006/docPropsVTypes"/>
</file>