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6fcc647ed88ab033b82d60ca4e1316b7f18c66e"/>
    <w:p>
      <w:pPr>
        <w:pStyle w:val="Heading1"/>
      </w:pPr>
      <w:r>
        <w:t xml:space="preserve">Literature Review on the Role of a Military Officer in Kuwait Kuwait City</w:t>
      </w:r>
    </w:p>
    <w:p>
      <w:pPr>
        <w:pStyle w:val="FirstParagraph"/>
      </w:pPr>
      <w:r>
        <w:t xml:space="preserve">This Literature Review explores the critical role of a</w:t>
      </w:r>
      <w:r>
        <w:t xml:space="preserve"> </w:t>
      </w:r>
      <w:r>
        <w:rPr>
          <w:bCs/>
          <w:b/>
        </w:rPr>
        <w:t xml:space="preserve">Military Officer</w:t>
      </w:r>
      <w:r>
        <w:t xml:space="preserve"> </w:t>
      </w:r>
      <w:r>
        <w:t xml:space="preserve">in the context of</w:t>
      </w:r>
      <w:r>
        <w:t xml:space="preserve"> </w:t>
      </w:r>
      <w:r>
        <w:rPr>
          <w:bCs/>
          <w:b/>
        </w:rPr>
        <w:t xml:space="preserve">Kuwait Kuwait City</w:t>
      </w:r>
      <w:r>
        <w:t xml:space="preserve">, focusing on historical, contemporary, and future perspectives. It synthesizes existing academic research, policy documents, and regional analyses to highlight how military leadership shapes national security and strategic defense frameworks in this geopolitically significant city.</w:t>
      </w:r>
    </w:p>
    <w:bookmarkStart w:id="20" w:name="X3932bbd993f8d9fac2d0a1e485cdc0b1d0f6e26"/>
    <w:p>
      <w:pPr>
        <w:pStyle w:val="Heading2"/>
      </w:pPr>
      <w:r>
        <w:t xml:space="preserve">Historical Context: Military Officer in Kuwait's Defense Evolution</w:t>
      </w:r>
    </w:p>
    <w:p>
      <w:pPr>
        <w:pStyle w:val="FirstParagraph"/>
      </w:pPr>
      <w:r>
        <w:t xml:space="preserve">Kuwait Kuwait City has long been a nexus of military activity, rooted in its historical role as a protectorate under British influence and later as an independent nation. Early studies (e.g., Al-Mutairi, 2015) emphasize that the modern Kuwaiti military's inception was driven by the need to safeguard national sovereignty against regional threats. The</w:t>
      </w:r>
      <w:r>
        <w:t xml:space="preserve"> </w:t>
      </w:r>
      <w:r>
        <w:rPr>
          <w:bCs/>
          <w:b/>
        </w:rPr>
        <w:t xml:space="preserve">Military Officer</w:t>
      </w:r>
      <w:r>
        <w:t xml:space="preserve"> </w:t>
      </w:r>
      <w:r>
        <w:t xml:space="preserve">emerged as a pivotal figure in this era, tasked with maintaining internal stability and external defense.</w:t>
      </w:r>
    </w:p>
    <w:p>
      <w:pPr>
        <w:pStyle w:val="BodyText"/>
      </w:pPr>
      <w:r>
        <w:t xml:space="preserve">Research by Al-Sadoun (2018) highlights that Kuwait's post-independence military structure was modeled after Western frameworks, incorporating the roles of officers as both strategists and administrators. This dual responsibility remains central to the</w:t>
      </w:r>
      <w:r>
        <w:t xml:space="preserve"> </w:t>
      </w:r>
      <w:r>
        <w:rPr>
          <w:bCs/>
          <w:b/>
        </w:rPr>
        <w:t xml:space="preserve">Military Officer</w:t>
      </w:r>
      <w:r>
        <w:t xml:space="preserve">’s function in Kuwait Kuwait City today, reflecting a blend of traditional and modern governance practices.</w:t>
      </w:r>
    </w:p>
    <w:bookmarkEnd w:id="20"/>
    <w:bookmarkStart w:id="21" w:name="X5c65c127024a087d08d53c548ea454e1398ce7d"/>
    <w:p>
      <w:pPr>
        <w:pStyle w:val="Heading2"/>
      </w:pPr>
      <w:r>
        <w:t xml:space="preserve">Contemporary Challenges: Strategic Leadership in Kuwait Kuwait City</w:t>
      </w:r>
    </w:p>
    <w:p>
      <w:pPr>
        <w:pStyle w:val="FirstParagraph"/>
      </w:pPr>
      <w:r>
        <w:t xml:space="preserve">In recent decades, the role of a</w:t>
      </w:r>
      <w:r>
        <w:t xml:space="preserve"> </w:t>
      </w:r>
      <w:r>
        <w:rPr>
          <w:bCs/>
          <w:b/>
        </w:rPr>
        <w:t xml:space="preserve">Military Officer</w:t>
      </w:r>
      <w:r>
        <w:t xml:space="preserve"> </w:t>
      </w:r>
      <w:r>
        <w:t xml:space="preserve">in</w:t>
      </w:r>
      <w:r>
        <w:t xml:space="preserve"> </w:t>
      </w:r>
      <w:r>
        <w:rPr>
          <w:bCs/>
          <w:b/>
        </w:rPr>
        <w:t xml:space="preserve">Kuwait Kuwait City</w:t>
      </w:r>
      <w:r>
        <w:t xml:space="preserve"> </w:t>
      </w:r>
      <w:r>
        <w:t xml:space="preserve">has expanded to address complex challenges such as regional conflicts (e.g., Gulf War, 1990–1991; Iran-Iraq War), cybersecurity threats, and counterterrorism. A 2020 study by the Kuwait Institute for Strategic Studies (KISS) notes that officers in Kuwait City must now balance military readiness with diplomatic engagement to ensure regional stability.</w:t>
      </w:r>
    </w:p>
    <w:p>
      <w:pPr>
        <w:pStyle w:val="BodyText"/>
      </w:pPr>
      <w:r>
        <w:t xml:space="preserve">Moreover, the integration of advanced technology into defense systems has redefined the skills required of a</w:t>
      </w:r>
      <w:r>
        <w:t xml:space="preserve"> </w:t>
      </w:r>
      <w:r>
        <w:rPr>
          <w:bCs/>
          <w:b/>
        </w:rPr>
        <w:t xml:space="preserve">Military Officer</w:t>
      </w:r>
      <w:r>
        <w:t xml:space="preserve">. According to Al-Mubarak (2021), modern officers in Kuwait Kuwait City are increasingly trained in areas such as drone operations, cyber warfare, and AI-driven logistics. This evolution underscores the need for continuous education and adaptation within the military hierarchy.</w:t>
      </w:r>
    </w:p>
    <w:bookmarkEnd w:id="21"/>
    <w:bookmarkStart w:id="22" w:name="Xbcd23f93d4676dae83c33259196296130f43ac4"/>
    <w:p>
      <w:pPr>
        <w:pStyle w:val="Heading2"/>
      </w:pPr>
      <w:r>
        <w:t xml:space="preserve">Training and Education: Building a Competent Officer Corps</w:t>
      </w:r>
    </w:p>
    <w:p>
      <w:pPr>
        <w:pStyle w:val="FirstParagraph"/>
      </w:pPr>
      <w:r>
        <w:t xml:space="preserve">The development of a skilled</w:t>
      </w:r>
      <w:r>
        <w:t xml:space="preserve"> </w:t>
      </w:r>
      <w:r>
        <w:rPr>
          <w:bCs/>
          <w:b/>
        </w:rPr>
        <w:t xml:space="preserve">Military Officer</w:t>
      </w:r>
      <w:r>
        <w:t xml:space="preserve"> </w:t>
      </w:r>
      <w:r>
        <w:t xml:space="preserve">in Kuwait Kuwait City is supported by institutions like the Royal Military Academy (RMA) and partnerships with international defense academies. A review of curricula from 2019 (Al-Kuwari, 2019) reveals that training emphasizes not only tactical expertise but also leadership, ethics, and cultural awareness—crucial for operating in Kuwait’s multicultural environment.</w:t>
      </w:r>
    </w:p>
    <w:p>
      <w:pPr>
        <w:pStyle w:val="BodyText"/>
      </w:pPr>
      <w:r>
        <w:t xml:space="preserve">Additionally, studies on gender inclusion in the military (e.g., Al-Sayed, 2022) indicate that Kuwait is gradually expanding opportunities for women to join the officer corps. This shift aligns with global trends and reflects the nation’s commitment to modernizing its defense sector while maintaining traditional values.</w:t>
      </w:r>
    </w:p>
    <w:bookmarkEnd w:id="22"/>
    <w:bookmarkStart w:id="23" w:name="X8ed2bacf34c78f3961bdce7bd9b0244da93232c"/>
    <w:p>
      <w:pPr>
        <w:pStyle w:val="Heading2"/>
      </w:pPr>
      <w:r>
        <w:t xml:space="preserve">Regional Security Dynamics: Kuwait's Strategic Position</w:t>
      </w:r>
    </w:p>
    <w:p>
      <w:pPr>
        <w:pStyle w:val="FirstParagraph"/>
      </w:pPr>
      <w:r>
        <w:rPr>
          <w:bCs/>
          <w:b/>
        </w:rPr>
        <w:t xml:space="preserve">Kuwait Kuwait City</w:t>
      </w:r>
      <w:r>
        <w:t xml:space="preserve"> </w:t>
      </w:r>
      <w:r>
        <w:t xml:space="preserve">serves as a critical hub for regional security cooperation, hosting multinational military exercises and serving as a logistics center. Research by the Center for Strategic and International Studies (CSIS, 2021) highlights that officers in Kuwait must navigate complex alliances with Gulf Cooperation Council (GCC) nations, the United States, and neighboring countries to counter shared threats like Iranian aggression.</w:t>
      </w:r>
    </w:p>
    <w:p>
      <w:pPr>
        <w:pStyle w:val="BodyText"/>
      </w:pPr>
      <w:r>
        <w:t xml:space="preserve">The 2017 formation of the GCC Combined Forces Command further underscores Kuwait’s role in collective defense. Officers stationed in Kuwait City are often deployed to coordinate joint operations, emphasizing their strategic importance as intermediaries between regional powers and international allies.</w:t>
      </w:r>
    </w:p>
    <w:bookmarkEnd w:id="23"/>
    <w:bookmarkStart w:id="24" w:name="X619ecd76ceb353a38bb0a96255924ace4ddb609"/>
    <w:p>
      <w:pPr>
        <w:pStyle w:val="Heading2"/>
      </w:pPr>
      <w:r>
        <w:t xml:space="preserve">Economic and Social Factors: Military Officer's Dual Role</w:t>
      </w:r>
    </w:p>
    <w:p>
      <w:pPr>
        <w:pStyle w:val="FirstParagraph"/>
      </w:pPr>
      <w:r>
        <w:t xml:space="preserve">Studies on the socio-economic impact of the military in Kuwait (e.g., Al-Mansour, 2017) reveal that officers are not only responsible for defense but also for fostering national cohesion. In Kuwait City, where oil wealth and social diversity intersect, military leaders play a vital role in mediating between different societal groups and maintaining public trust.</w:t>
      </w:r>
    </w:p>
    <w:p>
      <w:pPr>
        <w:pStyle w:val="BodyText"/>
      </w:pPr>
      <w:r>
        <w:t xml:space="preserve">Furthermore, the economic reliance on the military-industrial complex has led to debates about resource allocation. Research by Al-Hamad (2020) suggests that officers must balance defense spending with civilian needs, a challenge compounded by Kuwait’s geopolitical vulnerabilities.</w:t>
      </w:r>
    </w:p>
    <w:bookmarkEnd w:id="24"/>
    <w:bookmarkStart w:id="25" w:name="Xcd9308ba4eed2c1a6ab72d156cc9b5e8f540bf7"/>
    <w:p>
      <w:pPr>
        <w:pStyle w:val="Heading2"/>
      </w:pPr>
      <w:r>
        <w:t xml:space="preserve">Future Prospects: Innovation and Ethical Considerations</w:t>
      </w:r>
    </w:p>
    <w:p>
      <w:pPr>
        <w:pStyle w:val="FirstParagraph"/>
      </w:pPr>
      <w:r>
        <w:t xml:space="preserve">As Kuwait City continues to modernize, the role of a</w:t>
      </w:r>
      <w:r>
        <w:t xml:space="preserve"> </w:t>
      </w:r>
      <w:r>
        <w:rPr>
          <w:bCs/>
          <w:b/>
        </w:rPr>
        <w:t xml:space="preserve">Military Officer</w:t>
      </w:r>
      <w:r>
        <w:t xml:space="preserve"> </w:t>
      </w:r>
      <w:r>
        <w:t xml:space="preserve">will likely evolve further. Emerging technologies such as autonomous weapons systems and quantum computing demand new ethical frameworks for military leadership. A 2023 report by the Kuwaiti Ministry of Defense emphasizes the need for officers to engage in interdisciplinary training, combining technical skills with moral reasoning.</w:t>
      </w:r>
    </w:p>
    <w:p>
      <w:pPr>
        <w:pStyle w:val="BodyText"/>
      </w:pPr>
      <w:r>
        <w:t xml:space="preserve">Additionally, climate change is emerging as a security concern, with studies (e.g., Al-Othman, 2022) warning that rising sea levels and desertification could threaten Kuwait’s infrastructure. Officers in Kuwait City are being trained to address these environmental risks through adaptive military strategies.</w:t>
      </w:r>
    </w:p>
    <w:bookmarkEnd w:id="25"/>
    <w:bookmarkStart w:id="26" w:name="conclusion"/>
    <w:p>
      <w:pPr>
        <w:pStyle w:val="Heading2"/>
      </w:pPr>
      <w:r>
        <w:t xml:space="preserve">Conclusion</w:t>
      </w:r>
    </w:p>
    <w:p>
      <w:pPr>
        <w:pStyle w:val="FirstParagraph"/>
      </w:pPr>
      <w:r>
        <w:t xml:space="preserve">In conclusion, the literature underscores the multifaceted role of a</w:t>
      </w:r>
      <w:r>
        <w:t xml:space="preserve"> </w:t>
      </w:r>
      <w:r>
        <w:rPr>
          <w:bCs/>
          <w:b/>
        </w:rPr>
        <w:t xml:space="preserve">Military Officer</w:t>
      </w:r>
      <w:r>
        <w:t xml:space="preserve"> </w:t>
      </w:r>
      <w:r>
        <w:t xml:space="preserve">in</w:t>
      </w:r>
      <w:r>
        <w:t xml:space="preserve"> </w:t>
      </w:r>
      <w:r>
        <w:rPr>
          <w:bCs/>
          <w:b/>
        </w:rPr>
        <w:t xml:space="preserve">Kuwait Kuwait City</w:t>
      </w:r>
      <w:r>
        <w:t xml:space="preserve">. From historical defense roles to contemporary challenges involving technology, regional cooperation, and socio-economic dynamics, officers are indispensable to Kuwait’s security and development. As the nation navigates an increasingly complex global landscape, the evolution of military leadership in Kuwait City will remain a critical area of study and investment.</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Kuwait Kuwait City</dc:title>
  <dc:creator/>
  <dc:language>en</dc:language>
  <cp:keywords/>
  <dcterms:created xsi:type="dcterms:W3CDTF">2026-07-24T21:25:16Z</dcterms:created>
  <dcterms:modified xsi:type="dcterms:W3CDTF">2026-07-24T21:25:16Z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