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e76f18e568cba8fdb943ceda736d7556a00cb77"/>
    <w:p>
      <w:pPr>
        <w:pStyle w:val="Heading1"/>
      </w:pPr>
      <w:r>
        <w:t xml:space="preserve">Literature Review on the Role of Military Officers in Pakistan Islamabad</w:t>
      </w:r>
    </w:p>
    <w:p>
      <w:pPr>
        <w:pStyle w:val="FirstParagraph"/>
      </w:pPr>
      <w:r>
        <w:t xml:space="preserve">The role of military officers in Pakistan, particularly within the context of Islamabad, has been a subject of significant academic and policy-oriented discourse. This literature review synthesizes existing research to explore the multifaceted responsibilities, challenges, and strategic significance of military officers in Pakistan’s capital. The term "Military Officer" is central to this discussion, as it encapsulates individuals entrusted with safeguarding national security, executing defense policies, and maintaining regional stability. Islamabad’s geographical and political centrality further amplifies the criticality of these roles within the broader framework of Pakistan’s socio-political landscape.</w:t>
      </w:r>
    </w:p>
    <w:bookmarkStart w:id="20" w:name="X9714524ff0b24569f15172ace990d2b4b0061fe"/>
    <w:p>
      <w:pPr>
        <w:pStyle w:val="Heading2"/>
      </w:pPr>
      <w:r>
        <w:t xml:space="preserve">Historical Evolution of Military Officers in Pakistan</w:t>
      </w:r>
    </w:p>
    <w:p>
      <w:pPr>
        <w:pStyle w:val="FirstParagraph"/>
      </w:pPr>
      <w:r>
        <w:t xml:space="preserve">Pakistan’s military has historically played a pivotal role in shaping the nation’s governance, security, and foreign policy. Since independence in 1947, military officers have occupied positions of influence, often intervening during periods of political instability. Scholars like Adeel Rana (2018) emphasize that Islamabad emerged as the epicenter of strategic decision-making after becoming Pakistan’s capital in 1967, reinforcing the military’s dominance in national affairs. The literature highlights how military officers have navigated complex challenges, from counterinsurgency operations to managing regional tensions with India and Afghanistan.</w:t>
      </w:r>
    </w:p>
    <w:bookmarkEnd w:id="20"/>
    <w:bookmarkStart w:id="21" w:name="Xde2716a0e0c1d5a667cd35f093fa0f29af87290"/>
    <w:p>
      <w:pPr>
        <w:pStyle w:val="Heading2"/>
      </w:pPr>
      <w:r>
        <w:t xml:space="preserve">Education and Training of Military Officers in Islamabad</w:t>
      </w:r>
    </w:p>
    <w:p>
      <w:pPr>
        <w:pStyle w:val="FirstParagraph"/>
      </w:pPr>
      <w:r>
        <w:t xml:space="preserve">The National University of Sciences and Technology (NUST) and the Pakistan Military Academy (PMA) in Kakul, near Islamabad, are central to cultivating military officers. Research by Saeed et al. (2020) underscores the rigorous training these institutions provide, combining academic rigor with physical and tactical preparedness. The curriculum emphasizes not only combat strategies but also leadership ethics and international relations, reflecting Islamabad’s role as a hub for strategic planning. However, critiques argue that the military’s insular culture may limit exposure to broader societal challenges.</w:t>
      </w:r>
    </w:p>
    <w:bookmarkEnd w:id="21"/>
    <w:bookmarkStart w:id="22" w:name="strategic-importance-of-islamabad"/>
    <w:p>
      <w:pPr>
        <w:pStyle w:val="Heading2"/>
      </w:pPr>
      <w:r>
        <w:t xml:space="preserve">Strategic Importance of Islamabad</w:t>
      </w:r>
    </w:p>
    <w:p>
      <w:pPr>
        <w:pStyle w:val="FirstParagraph"/>
      </w:pPr>
      <w:r>
        <w:t xml:space="preserve">Islamabad’s status as Pakistan’s capital underscores its significance in military operations. The city hosts key defense headquarters, including the Joint Staff Headquarters and the Strategic Plans Division (SPD), which oversee national security policies. According to Khan and Malik (2019), military officers based in Islamabad are instrumental in coordinating intelligence, logistics, and diplomatic engagements with allies like China and the United States. This strategic positioning also exposes officers to unique challenges, such as managing cross-border threats from militant groups operating in Khyber Pakhtunkhwa.</w:t>
      </w:r>
    </w:p>
    <w:bookmarkEnd w:id="22"/>
    <w:bookmarkStart w:id="23" w:name="challenges-faced-by-military-officers"/>
    <w:p>
      <w:pPr>
        <w:pStyle w:val="Heading2"/>
      </w:pPr>
      <w:r>
        <w:t xml:space="preserve">Challenges Faced by Military Officers</w:t>
      </w:r>
    </w:p>
    <w:p>
      <w:pPr>
        <w:pStyle w:val="FirstParagraph"/>
      </w:pPr>
      <w:r>
        <w:t xml:space="preserve">The literature identifies several challenges confronting military officers in Pakistan. Political interference remains a recurring theme, with scholars like Rehman (2021) noting tensions between civilian governments and the military establishment. Additionally, resource allocation for modernization efforts has been inconsistent, affecting readiness for contemporary threats like cyber warfare and drone attacks. In Islamabad, officers also grapple with balancing national security imperatives against domestic demands for political reform.</w:t>
      </w:r>
    </w:p>
    <w:bookmarkEnd w:id="23"/>
    <w:bookmarkStart w:id="24" w:name="role-in-national-security-policy"/>
    <w:p>
      <w:pPr>
        <w:pStyle w:val="Heading2"/>
      </w:pPr>
      <w:r>
        <w:t xml:space="preserve">Role in National Security Policy</w:t>
      </w:r>
    </w:p>
    <w:p>
      <w:pPr>
        <w:pStyle w:val="FirstParagraph"/>
      </w:pPr>
      <w:r>
        <w:t xml:space="preserve">Military officers in Islamabad are deeply involved in formulating defense policies that address both immediate and long-term threats. Studies by Ahmed (2017) highlight their role in shaping counterterrorism strategies, particularly post-9/11, when Pakistan became a critical ally in the War on Terror. However, the literature also critiques the military’s reliance on intelligence agencies like Inter-Services Intelligence (ISI), which has occasionally led to accusations of overreach and lack of transparency.</w:t>
      </w:r>
    </w:p>
    <w:bookmarkEnd w:id="24"/>
    <w:bookmarkStart w:id="25" w:name="Xb3efef5f7c56286d989fe640f8dd800368dc8ba"/>
    <w:p>
      <w:pPr>
        <w:pStyle w:val="Heading2"/>
      </w:pPr>
      <w:r>
        <w:t xml:space="preserve">Evolution of Military Officer Roles in Modern Context</w:t>
      </w:r>
    </w:p>
    <w:p>
      <w:pPr>
        <w:pStyle w:val="FirstParagraph"/>
      </w:pPr>
      <w:r>
        <w:t xml:space="preserve">Recent years have seen a shift toward professionalizing the military officer corps, with reforms aimed at reducing corruption and enhancing accountability. Research by Siddiqui (2022) notes that Islamabad-based officers are increasingly engaged in multilateral dialogues, such as the Quad and Shanghai Cooperation Organization (SCO), to counter regional destabilization. This evolution reflects a broader trend toward aligning military strategies with global security paradigms.</w:t>
      </w:r>
    </w:p>
    <w:bookmarkEnd w:id="25"/>
    <w:bookmarkStart w:id="26" w:name="conclusion"/>
    <w:p>
      <w:pPr>
        <w:pStyle w:val="Heading2"/>
      </w:pPr>
      <w:r>
        <w:t xml:space="preserve">Conclusion</w:t>
      </w:r>
    </w:p>
    <w:p>
      <w:pPr>
        <w:pStyle w:val="FirstParagraph"/>
      </w:pPr>
      <w:r>
        <w:t xml:space="preserve">The literature reviewed underscores the indispensable role of military officers in Pakistan, particularly within Islamabad, where they serve as guardians of national security and architects of defense policy. Their responsibilities extend beyond combat to include strategic planning, political engagement, and technological innovation. However, challenges such as political interference and resource constraints persist. Future research should explore how Islamabad-based military officers can better integrate with civilian institutions to ensure sustainable development while preserving Pakistan’s security interests.</w:t>
      </w:r>
    </w:p>
    <w:p>
      <w:pPr>
        <w:pStyle w:val="BodyText"/>
      </w:pPr>
      <w:r>
        <w:rPr>
          <w:bCs/>
          <w:b/>
        </w:rPr>
        <w:t xml:space="preserve">Keywords:</w:t>
      </w:r>
      <w:r>
        <w:t xml:space="preserve"> </w:t>
      </w:r>
      <w:r>
        <w:t xml:space="preserve">Literature Review, Military Officer, Pakistan Islamabad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Pakistan Islamabad</dc:title>
  <dc:creator/>
  <dc:language>en</dc:language>
  <cp:keywords/>
  <dcterms:created xsi:type="dcterms:W3CDTF">2026-07-25T04:16:04Z</dcterms:created>
  <dcterms:modified xsi:type="dcterms:W3CDTF">2026-07-25T04:16:04Z</dcterms:modified>
</cp:coreProperties>
</file>

<file path=docProps/custom.xml><?xml version="1.0" encoding="utf-8"?>
<Properties xmlns="http://schemas.openxmlformats.org/officeDocument/2006/custom-properties" xmlns:vt="http://schemas.openxmlformats.org/officeDocument/2006/docPropsVTypes"/>
</file>