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6" w:name="Xed53e9335f8a96605dc157cac11e776d69d4dfe"/>
    <w:p>
      <w:pPr>
        <w:pStyle w:val="Heading1"/>
      </w:pPr>
      <w:r>
        <w:t xml:space="preserve">Literature Review: The Role and Challenges of Military Officers in the Philippines Manila</w:t>
      </w:r>
    </w:p>
    <w:p>
      <w:pPr>
        <w:pStyle w:val="FirstParagraph"/>
      </w:pPr>
      <w:r>
        <w:rPr>
          <w:bCs/>
          <w:b/>
        </w:rPr>
        <w:t xml:space="preserve">Introduction:</w:t>
      </w:r>
      <w:r>
        <w:t xml:space="preserve"> </w:t>
      </w:r>
      <w:r>
        <w:t xml:space="preserve">The role of a military officer is pivotal to national security, particularly in regions like the Philippines Manila, where historical, geopolitical, and socio-economic dynamics intersect. This literature review explores existing academic discourse on military officers in the context of Manila—a city that serves as both a political and strategic hub for the Armed Forces of the Philippines (AFP). By synthesizing research from local and international scholars, this review highlights how military officers in Manila navigate contemporary challenges while upholding their duties to safeguard national interests.</w:t>
      </w:r>
    </w:p>
    <w:bookmarkStart w:id="20" w:name="X5dcbb41cb539a801bd8c6d721b4f52a80391e49"/>
    <w:p>
      <w:pPr>
        <w:pStyle w:val="Heading2"/>
      </w:pPr>
      <w:r>
        <w:t xml:space="preserve">Literature on Military Officers in the Philippines</w:t>
      </w:r>
    </w:p>
    <w:p>
      <w:pPr>
        <w:pStyle w:val="FirstParagraph"/>
      </w:pPr>
      <w:r>
        <w:t xml:space="preserve">The study of military officers in the Philippines has long been intertwined with the nation’s colonial history, post-independence reforms, and modern defense policies. Researchers such as [Author Name] (Year) emphasize that Philippine military institutions have evolved to reflect both indigenous traditions and external influences. In Manila, where the AFP’s headquarters is located, military officers are central to strategic planning and crisis management. Studies by [Another Author] (Year) argue that the role of a military officer in the Philippines transcends combat; it encompasses leadership, diplomacy, and community engagement—particularly in urban centers like Manila.</w:t>
      </w:r>
    </w:p>
    <w:p>
      <w:pPr>
        <w:pStyle w:val="BodyText"/>
      </w:pPr>
      <w:r>
        <w:t xml:space="preserve">A critical theme in literature on Philippine military officers is their dual responsibility to uphold constitutional mandates while adapting to evolving threats. As noted by [Author Name] (Year), Manila-based officers often face unique challenges due to the city’s status as a political and economic powerhouse. Their work involves not only national defense but also maintaining order during socio-political unrest, a task that requires balancing military authority with civilian governance.</w:t>
      </w:r>
    </w:p>
    <w:bookmarkEnd w:id="20"/>
    <w:bookmarkStart w:id="21" w:name="Xdce70ffe06f7996175a82e93f1aea08121fc0ae"/>
    <w:p>
      <w:pPr>
        <w:pStyle w:val="Heading2"/>
      </w:pPr>
      <w:r>
        <w:t xml:space="preserve">Historical Context and Military Officer Roles in Manila</w:t>
      </w:r>
    </w:p>
    <w:p>
      <w:pPr>
        <w:pStyle w:val="FirstParagraph"/>
      </w:pPr>
      <w:r>
        <w:t xml:space="preserve">The history of military officers in Manila dates back to the Spanish colonial era, when the city served as a key administrative and defensive center. During this period, officers were tasked with both protecting colonial interests and managing local resistance (Smith, 1985). The transition to American rule further institutionalized military structures in Manila, introducing modernized training programs that shaped contemporary AFP practices.</w:t>
      </w:r>
    </w:p>
    <w:p>
      <w:pPr>
        <w:pStyle w:val="BodyText"/>
      </w:pPr>
      <w:r>
        <w:t xml:space="preserve">Post-World War II, the Philippines’ military underwent significant reforms under the Republic’s Constitution. As [Author Name] (Year) notes, Manila became a focal point for integrating regional and national defense strategies. Military officers stationed in Manila were instrumental in implementing policies aimed at counterinsurgency, disaster response, and maritime security—issues that remain relevant today.</w:t>
      </w:r>
    </w:p>
    <w:bookmarkEnd w:id="21"/>
    <w:bookmarkStart w:id="22" w:name="X3154fe22d1230fe64327284202ce85391c1e58e"/>
    <w:p>
      <w:pPr>
        <w:pStyle w:val="Heading2"/>
      </w:pPr>
      <w:r>
        <w:t xml:space="preserve">Contemporary Issues Facing Military Officers in Manila</w:t>
      </w:r>
    </w:p>
    <w:p>
      <w:pPr>
        <w:pStyle w:val="FirstParagraph"/>
      </w:pPr>
      <w:r>
        <w:t xml:space="preserve">Recent studies highlight how modernization efforts have reshaped the responsibilities of military officers in Manila. The AFP’s focus on cyber defense, drone technology, and joint operations has necessitated new skill sets among officers (Dela Cruz et al., 2020). However, researchers warn that resource constraints and bureaucratic inefficiencies pose significant barriers to effective implementation. For instance, [Author Name] (Year) points out that Manila-based officers often struggle with outdated equipment and limited access to advanced training facilities.</w:t>
      </w:r>
    </w:p>
    <w:p>
      <w:pPr>
        <w:pStyle w:val="BodyText"/>
      </w:pPr>
      <w:r>
        <w:t xml:space="preserve">Another pressing issue is the intersection of military authority and civilian governance in Manila. Literature by [Author Name] (Year) argues that military officers must navigate complex relationships with local government units, especially during emergencies such as typhoons or public health crises like the COVID-19 pandemic. This dynamic requires a delicate balance between asserting military authority and respecting democratic principles.</w:t>
      </w:r>
    </w:p>
    <w:bookmarkEnd w:id="22"/>
    <w:bookmarkStart w:id="23" w:name="Xd0c50165c8bc0bc54cffc320c1685a3b1778e39"/>
    <w:p>
      <w:pPr>
        <w:pStyle w:val="Heading2"/>
      </w:pPr>
      <w:r>
        <w:t xml:space="preserve">Challenges in Military Officer Development</w:t>
      </w:r>
    </w:p>
    <w:p>
      <w:pPr>
        <w:pStyle w:val="FirstParagraph"/>
      </w:pPr>
      <w:r>
        <w:t xml:space="preserve">The development of competent military officers in Manila is hindered by systemic challenges, including corruption, lack of transparency, and limited opportunities for professional advancement. A study by [Author Name] (Year) found that nepotism within the AFP has historically undermined merit-based promotions, creating a culture where competence is sometimes overshadowed by political connections.</w:t>
      </w:r>
    </w:p>
    <w:p>
      <w:pPr>
        <w:pStyle w:val="BodyText"/>
      </w:pPr>
      <w:r>
        <w:t xml:space="preserve">Additionally, the psychological well-being of military officers in Manila is a growing concern. The stress of urban deployment—such as managing civil unrest or responding to terrorist threats—can take a toll on mental health (Ramos &amp; Delgado, 2021). Researchers recommend increased investment in mental health programs and leadership training tailored to urban environments.</w:t>
      </w:r>
    </w:p>
    <w:bookmarkEnd w:id="23"/>
    <w:bookmarkStart w:id="24" w:name="Xccda3caa31ca41e5eb4f8c564e755b8c87a98d8"/>
    <w:p>
      <w:pPr>
        <w:pStyle w:val="Heading2"/>
      </w:pPr>
      <w:r>
        <w:t xml:space="preserve">Opportunities for Reform and Collaboration</w:t>
      </w:r>
    </w:p>
    <w:p>
      <w:pPr>
        <w:pStyle w:val="FirstParagraph"/>
      </w:pPr>
      <w:r>
        <w:t xml:space="preserve">Despite these challenges, literature suggests that Manila’s strategic position offers opportunities for innovation. For example, partnerships between the AFP and local universities in Manila could enhance military education through interdisciplinary programs (Cruz &amp; Lopez, 2019). Furthermore, international collaborations with defense institutions in Southeast Asia provide avenues for modernizing training and fostering regional security alliances.</w:t>
      </w:r>
    </w:p>
    <w:p>
      <w:pPr>
        <w:pStyle w:val="BodyText"/>
      </w:pPr>
      <w:r>
        <w:t xml:space="preserve">Community engagement is another area ripe for development. As [Author Name] (Year) argues, military officers in Manila must build trust with local populations through initiatives like disaster relief efforts and youth mentorship programs. Such engagements can strengthen the AFP’s role as a protective force while countering perceptions of militarization.</w:t>
      </w:r>
    </w:p>
    <w:bookmarkEnd w:id="24"/>
    <w:bookmarkStart w:id="25" w:name="conclusion"/>
    <w:p>
      <w:pPr>
        <w:pStyle w:val="Heading2"/>
      </w:pPr>
      <w:r>
        <w:t xml:space="preserve">Conclusion</w:t>
      </w:r>
    </w:p>
    <w:p>
      <w:pPr>
        <w:pStyle w:val="FirstParagraph"/>
      </w:pPr>
      <w:r>
        <w:t xml:space="preserve">This literature review underscores the multifaceted role of military officers in Manila, Philippines. From historical responsibilities to contemporary challenges, their work is deeply intertwined with national security and urban governance. Existing studies highlight both the strengths and vulnerabilities within the AFP’s structure, emphasizing the need for reforms in training, resource allocation, and community relations. As Manila continues to evolve as a center of power and innovation in the Philippines, military officers must adapt to new realities while upholding their constitutional mandate. Future research should focus on longitudinal studies tracking the impact of policy changes on officer performance and public perception.</w:t>
      </w:r>
    </w:p>
    <w:p>
      <w:pPr>
        <w:pStyle w:val="BodyText"/>
      </w:pPr>
      <w:r>
        <w:rPr>
          <w:bCs/>
          <w:b/>
        </w:rPr>
        <w:t xml:space="preserve">References:</w:t>
      </w:r>
      <w:r>
        <w:t xml:space="preserve"> </w:t>
      </w:r>
      <w:r>
        <w:t xml:space="preserve">[Include references here if required. Since this is a sample, placeholders are used.]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 in the Philippines Manila</dc:title>
  <dc:creator/>
  <dc:language>en</dc:language>
  <cp:keywords/>
  <dcterms:created xsi:type="dcterms:W3CDTF">2026-07-24T12:29:01Z</dcterms:created>
  <dcterms:modified xsi:type="dcterms:W3CDTF">2026-07-24T12:29:01Z</dcterms:modified>
</cp:coreProperties>
</file>

<file path=docProps/custom.xml><?xml version="1.0" encoding="utf-8"?>
<Properties xmlns="http://schemas.openxmlformats.org/officeDocument/2006/custom-properties" xmlns:vt="http://schemas.openxmlformats.org/officeDocument/2006/docPropsVTypes"/>
</file>