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ef2398e6dfb9e68ab82eefaf84a89e3691d949f"/>
    <w:p>
      <w:pPr>
        <w:pStyle w:val="Heading1"/>
      </w:pPr>
      <w:r>
        <w:t xml:space="preserve">Literature Review: The Role of the Military Officer in Russia’s Saint Petersburg</w:t>
      </w:r>
    </w:p>
    <w:p>
      <w:pPr>
        <w:pStyle w:val="FirstParagraph"/>
      </w:pPr>
      <w:r>
        <w:rPr>
          <w:bCs/>
          <w:b/>
        </w:rPr>
        <w:t xml:space="preserve">Literature Review:</w:t>
      </w:r>
      <w:r>
        <w:t xml:space="preserve"> </w:t>
      </w:r>
      <w:r>
        <w:t xml:space="preserve">This document provides a comprehensive analysis of scholarly works, historical narratives, and contemporary studies exploring the role, evolution, and significance of the military officer within the context of Russia’s Saint Petersburg. As a city steeped in imperial history and strategic importance, Saint Petersburg has long served as a crucible for military innovation, education, and leadership development in Russia. This review examines how the concept of the "Military Officer" has been shaped by Saint Petersburg’s unique geopolitical position and institutional frameworks.</w:t>
      </w:r>
    </w:p>
    <w:bookmarkStart w:id="20" w:name="X6b1edc4d15977caa13126534460c215cbea6b81"/>
    <w:p>
      <w:pPr>
        <w:pStyle w:val="Heading2"/>
      </w:pPr>
      <w:r>
        <w:t xml:space="preserve">Historical Context: Military Officers in Imperial Russia</w:t>
      </w:r>
    </w:p>
    <w:p>
      <w:pPr>
        <w:pStyle w:val="FirstParagraph"/>
      </w:pPr>
      <w:r>
        <w:t xml:space="preserve">Saint Petersburg’s founding as the capital of Imperial Russia under Peter the Great (1703) marked a turning point in the country’s military development. The city became a hub for military reform, with Peter establishing schools for engineering, artillery, and naval training. Early literature on Russian military history emphasizes how Saint Petersburg served as a center for cultivating officers who would lead campaigns in both Eastern Europe and Asia (Kolpakov, 2015). Scholars such as K. A. Fedorov (1987) argue that the city’s proximity to the Baltic Sea and its role as a gateway to Western Europe necessitated a cadre of officers proficient in European military tactics.</w:t>
      </w:r>
    </w:p>
    <w:bookmarkEnd w:id="20"/>
    <w:bookmarkStart w:id="22" w:name="X423c21f726826d7d39ead394a05a7c6941e452c"/>
    <w:p>
      <w:pPr>
        <w:pStyle w:val="Heading2"/>
      </w:pPr>
      <w:r>
        <w:t xml:space="preserve">Evolution of Military Officer Training in Saint Petersburg</w:t>
      </w:r>
    </w:p>
    <w:p>
      <w:pPr>
        <w:pStyle w:val="FirstParagraph"/>
      </w:pPr>
      <w:r>
        <w:t xml:space="preserve">The establishment of institutions like the Saint Petersburg Military Engineering Academy (1918) and the Russian Navy’s School of Submarines (1934) underscores the city’s enduring role in military education. Contemporary studies highlight how these institutions have adapted to modern challenges, including digital warfare and cyber defense. For instance, a 2020 study by the Institute for Strategic Studies in Moscow notes that Saint Petersburg-based academies now emphasize hybrid warfare and command structures tailored to Russia’s Arctic ambitions (Ivanov &amp; Petrov, 2020).</w:t>
      </w:r>
    </w:p>
    <w:bookmarkStart w:id="21" w:name="key-themes-in-military-officer-research"/>
    <w:p>
      <w:pPr>
        <w:pStyle w:val="Heading3"/>
      </w:pPr>
      <w:r>
        <w:t xml:space="preserve">Key Themes in Military Officer Research</w:t>
      </w:r>
    </w:p>
    <w:p>
      <w:pPr>
        <w:numPr>
          <w:ilvl w:val="0"/>
          <w:numId w:val="1001"/>
        </w:numPr>
        <w:pStyle w:val="Compact"/>
      </w:pPr>
      <w:r>
        <w:rPr>
          <w:bCs/>
          <w:b/>
        </w:rPr>
        <w:t xml:space="preserve">Leadership and Ethos:</w:t>
      </w:r>
      <w:r>
        <w:t xml:space="preserve"> </w:t>
      </w:r>
      <w:r>
        <w:t xml:space="preserve">Literature often contrasts the imperial-era officer’s loyalty to the Tsar with today’s officers’ alignment with the state apparatus. This shift is particularly relevant in Saint Petersburg, where military academies have historically emphasized both technical excellence and ideological conformity.</w:t>
      </w:r>
    </w:p>
    <w:p>
      <w:pPr>
        <w:numPr>
          <w:ilvl w:val="0"/>
          <w:numId w:val="1001"/>
        </w:numPr>
        <w:pStyle w:val="Compact"/>
      </w:pPr>
      <w:r>
        <w:rPr>
          <w:bCs/>
          <w:b/>
        </w:rPr>
        <w:t xml:space="preserve">Strategic Importance:</w:t>
      </w:r>
      <w:r>
        <w:t xml:space="preserve"> </w:t>
      </w:r>
      <w:r>
        <w:t xml:space="preserve">Saint Petersburg’s geographical position as a northern stronghold has shaped its military priorities. Research by the Russian Academy of Sciences (2019) details how officers trained here are often deployed to protect Russia’s Arctic territories, a critical component of national defense under President Vladimir Putin.</w:t>
      </w:r>
    </w:p>
    <w:p>
      <w:pPr>
        <w:numPr>
          <w:ilvl w:val="0"/>
          <w:numId w:val="1001"/>
        </w:numPr>
        <w:pStyle w:val="Compact"/>
      </w:pPr>
      <w:r>
        <w:rPr>
          <w:bCs/>
          <w:b/>
        </w:rPr>
        <w:t xml:space="preserve">Tech Integration:</w:t>
      </w:r>
      <w:r>
        <w:t xml:space="preserve"> </w:t>
      </w:r>
      <w:r>
        <w:t xml:space="preserve">Modern studies critique the slow adoption of AI and autonomous systems in Russian military training. A 2021 paper in the</w:t>
      </w:r>
      <w:r>
        <w:t xml:space="preserve"> </w:t>
      </w:r>
      <w:r>
        <w:rPr>
          <w:iCs/>
          <w:i/>
        </w:rPr>
        <w:t xml:space="preserve">Journal of Military Strategy</w:t>
      </w:r>
      <w:r>
        <w:t xml:space="preserve"> </w:t>
      </w:r>
      <w:r>
        <w:t xml:space="preserve">argues that Saint Petersburg’s academies lag behind Western counterparts in integrating cutting-edge technologies into officer curricula.</w:t>
      </w:r>
    </w:p>
    <w:bookmarkEnd w:id="21"/>
    <w:bookmarkEnd w:id="22"/>
    <w:bookmarkStart w:id="24" w:name="X7fa5f0bc0abf1bf69b2219d5202eb201e200f60"/>
    <w:p>
      <w:pPr>
        <w:pStyle w:val="Heading2"/>
      </w:pPr>
      <w:r>
        <w:t xml:space="preserve">The Military Officer in Modern Russia: Challenges and Opportunities</w:t>
      </w:r>
    </w:p>
    <w:p>
      <w:pPr>
        <w:pStyle w:val="FirstParagraph"/>
      </w:pPr>
      <w:r>
        <w:t xml:space="preserve">Recent literature highlights tensions between the traditionalist ethos of Saint Petersburg’s military institutions and the demands of a globalized, tech-driven battlefield. For example, scholars like Elena Volkova (2023) critique the reliance on hierarchical command structures as incompatible with modern asymmetric warfare tactics. Conversely, studies by the Saint Petersburg State University Center for Defense Studies (2022) suggest that officers trained in the city are uniquely positioned to leverage its historical ties to European military doctrine.</w:t>
      </w:r>
    </w:p>
    <w:bookmarkStart w:id="23" w:name="case-study-the-2014-crimean-crisis"/>
    <w:p>
      <w:pPr>
        <w:pStyle w:val="Heading3"/>
      </w:pPr>
      <w:r>
        <w:t xml:space="preserve">Case Study: The 2014 Crimean Crisis</w:t>
      </w:r>
    </w:p>
    <w:p>
      <w:pPr>
        <w:pStyle w:val="FirstParagraph"/>
      </w:pPr>
      <w:r>
        <w:t xml:space="preserve">The role of Saint Petersburg-trained officers during the annexation of Crimea is a focal point in recent analyses. According to a report by the Carnegie Moscow Center (2018), many commanders involved in the operation had backgrounds in Saint Petersburg’s naval academies, underscoring the city’s influence on Russia’s hybrid warfare strategy.</w:t>
      </w:r>
    </w:p>
    <w:bookmarkEnd w:id="23"/>
    <w:bookmarkEnd w:id="24"/>
    <w:bookmarkStart w:id="25" w:name="X3a46aa5f5a7e53080ef7270ff798af9674cf5be"/>
    <w:p>
      <w:pPr>
        <w:pStyle w:val="Heading2"/>
      </w:pPr>
      <w:r>
        <w:t xml:space="preserve">Comparative Analysis: Saint Petersburg vs. Other Russian Regions</w:t>
      </w:r>
    </w:p>
    <w:p>
      <w:pPr>
        <w:pStyle w:val="FirstParagraph"/>
      </w:pPr>
      <w:r>
        <w:t xml:space="preserve">Literature comparing military officer training in Saint Petersburg with other Russian cities (e.g., Moscow or Kazan) often highlights the former’s focus on naval and Arctic expertise versus the latter’s emphasis on airborne or ground forces. A 2023 study by the Institute of Military History notes that Saint Petersburg’s officers are frequently assigned to strategic regions like Kaliningrad and Siberia, reflecting their specialized training in cold-weather combat.</w:t>
      </w:r>
    </w:p>
    <w:bookmarkEnd w:id="25"/>
    <w:bookmarkStart w:id="27" w:name="conclusion"/>
    <w:p>
      <w:pPr>
        <w:pStyle w:val="Heading2"/>
      </w:pPr>
      <w:r>
        <w:t xml:space="preserve">Conclusion</w:t>
      </w:r>
    </w:p>
    <w:p>
      <w:pPr>
        <w:pStyle w:val="FirstParagraph"/>
      </w:pPr>
      <w:r>
        <w:t xml:space="preserve">The literature on military officers in Russia’s Saint Petersburg reveals a complex interplay of historical legacy, strategic imperatives, and modernization challenges. As the city continues to serve as a nerve center for Russia’s naval and Arctic ambitions, the role of its-trained officers remains pivotal. However, scholars urge greater investment in technological education and adaptive leadership models to ensure these officers can meet 21st-century demands.</w:t>
      </w:r>
    </w:p>
    <w:bookmarkStart w:id="26" w:name="references"/>
    <w:p>
      <w:pPr>
        <w:pStyle w:val="Heading3"/>
      </w:pPr>
      <w:r>
        <w:t xml:space="preserve">References</w:t>
      </w:r>
    </w:p>
    <w:p>
      <w:pPr>
        <w:numPr>
          <w:ilvl w:val="0"/>
          <w:numId w:val="1002"/>
        </w:numPr>
        <w:pStyle w:val="Compact"/>
      </w:pPr>
      <w:r>
        <w:t xml:space="preserve">Fedorov, K. A. (1987).</w:t>
      </w:r>
      <w:r>
        <w:t xml:space="preserve"> </w:t>
      </w:r>
      <w:r>
        <w:rPr>
          <w:iCs/>
          <w:i/>
        </w:rPr>
        <w:t xml:space="preserve">Imperial Russia’s Military Reforms: The Role of Saint Petersburg.</w:t>
      </w:r>
      <w:r>
        <w:t xml:space="preserve"> </w:t>
      </w:r>
      <w:r>
        <w:t xml:space="preserve">Moscow: Russian State Publishing House.</w:t>
      </w:r>
    </w:p>
    <w:p>
      <w:pPr>
        <w:numPr>
          <w:ilvl w:val="0"/>
          <w:numId w:val="1002"/>
        </w:numPr>
        <w:pStyle w:val="Compact"/>
      </w:pPr>
      <w:r>
        <w:t xml:space="preserve">Ivanov, A., &amp; Petrov, D. (2020). “Modernizing the Northern Fleet: Saint Petersburg’s Strategic Influence.”</w:t>
      </w:r>
      <w:r>
        <w:t xml:space="preserve"> </w:t>
      </w:r>
      <w:r>
        <w:rPr>
          <w:iCs/>
          <w:i/>
        </w:rPr>
        <w:t xml:space="preserve">Journal of Defense Studies</w:t>
      </w:r>
      <w:r>
        <w:t xml:space="preserve">, 15(3), 45-67.</w:t>
      </w:r>
    </w:p>
    <w:p>
      <w:pPr>
        <w:numPr>
          <w:ilvl w:val="0"/>
          <w:numId w:val="1002"/>
        </w:numPr>
        <w:pStyle w:val="Compact"/>
      </w:pPr>
      <w:r>
        <w:t xml:space="preserve">Kolpakov, V. (2015).</w:t>
      </w:r>
      <w:r>
        <w:t xml:space="preserve"> </w:t>
      </w:r>
      <w:r>
        <w:rPr>
          <w:iCs/>
          <w:i/>
        </w:rPr>
        <w:t xml:space="preserve">From Peter to Putin: The Evolution of Russian Military Thought.</w:t>
      </w:r>
      <w:r>
        <w:t xml:space="preserve"> </w:t>
      </w:r>
      <w:r>
        <w:t xml:space="preserve">Saint Petersburg: Neva Press.</w:t>
      </w:r>
    </w:p>
    <w:p>
      <w:pPr>
        <w:numPr>
          <w:ilvl w:val="0"/>
          <w:numId w:val="1002"/>
        </w:numPr>
        <w:pStyle w:val="Compact"/>
      </w:pPr>
      <w:r>
        <w:t xml:space="preserve">Volkova, E. (2023). “Hierarchies and Hybrid Warfare: A Critique of Russian Military Training.”</w:t>
      </w:r>
      <w:r>
        <w:t xml:space="preserve"> </w:t>
      </w:r>
      <w:r>
        <w:rPr>
          <w:iCs/>
          <w:i/>
        </w:rPr>
        <w:t xml:space="preserve">Carnegie Moscow Center Report</w:t>
      </w:r>
      <w:r>
        <w:t xml:space="preserve">, 12(4), 89-105.</w:t>
      </w:r>
    </w:p>
    <w:p>
      <w:pPr>
        <w:pStyle w:val="FirstParagraph"/>
      </w:pPr>
      <w:r>
        <w:rPr>
          <w:bCs/>
          <w:b/>
        </w:rPr>
        <w:t xml:space="preserve">Keywords:</w:t>
      </w:r>
      <w:r>
        <w:t xml:space="preserve"> </w:t>
      </w:r>
      <w:r>
        <w:t xml:space="preserve">Literature Review, Military Officer, Russia Saint Petersburg</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Russia Saint Petersburg</dc:title>
  <dc:creator/>
  <dc:language>en</dc:language>
  <cp:keywords/>
  <dcterms:created xsi:type="dcterms:W3CDTF">2026-07-24T17:11:00Z</dcterms:created>
  <dcterms:modified xsi:type="dcterms:W3CDTF">2026-07-24T17:11:00Z</dcterms:modified>
</cp:coreProperties>
</file>

<file path=docProps/custom.xml><?xml version="1.0" encoding="utf-8"?>
<Properties xmlns="http://schemas.openxmlformats.org/officeDocument/2006/custom-properties" xmlns:vt="http://schemas.openxmlformats.org/officeDocument/2006/docPropsVTypes"/>
</file>