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4d6d0cdb5613aff8467ce46284fe03fe8cad7dc"/>
    <w:p>
      <w:pPr>
        <w:pStyle w:val="Heading1"/>
      </w:pPr>
      <w:r>
        <w:t xml:space="preserve">Literature Review: The Role and Evolution of the Military Officer in Saudi Arabia, Jeddah</w:t>
      </w:r>
    </w:p>
    <w:bookmarkStart w:id="20" w:name="introduction"/>
    <w:p>
      <w:pPr>
        <w:pStyle w:val="Heading2"/>
      </w:pPr>
      <w:r>
        <w:t xml:space="preserve">Introduction</w:t>
      </w:r>
    </w:p>
    <w:p>
      <w:pPr>
        <w:pStyle w:val="FirstParagraph"/>
      </w:pPr>
      <w:r>
        <w:t xml:space="preserve">A Literature Review on the role and evolution of a Military Officer in Saudi Arabia, specifically within the context of Jeddah, is essential to understanding how military leadership adapts to regional geopolitical dynamics and national strategic priorities. This review explores existing academic discourse, policy documents, and historical analyses that highlight the responsibilities, training requirements, and challenges faced by military officers in this region. The focus on Jeddah—a major city in Saudi Arabia's western region—adds a layer of specificity due to its significance as a cultural, economic hub and strategic military location. The interplay between traditional values and modernization efforts under Vision 2030 further shapes the expectations of military leadership here.</w:t>
      </w:r>
    </w:p>
    <w:bookmarkEnd w:id="20"/>
    <w:bookmarkStart w:id="21" w:name="X30aba86ed89b74ca8c27ade5c9ef149e71da6e8"/>
    <w:p>
      <w:pPr>
        <w:pStyle w:val="Heading2"/>
      </w:pPr>
      <w:r>
        <w:t xml:space="preserve">Historical Context: Military Officer Roles in Saudi Arabia</w:t>
      </w:r>
    </w:p>
    <w:p>
      <w:pPr>
        <w:pStyle w:val="FirstParagraph"/>
      </w:pPr>
      <w:r>
        <w:t xml:space="preserve">Saudi Arabia’s military has evolved significantly since its founding, with the role of a Military Officer transitioning from tribal leadership to a structured, professional force. Early military institutions were heavily influenced by Bedouin traditions and the need for regional defense against external threats. However, as Saudi Arabia became a global energy power and engaged in modern conflicts (e.g., the Gulf War), the responsibilities of military officers expanded to include international cooperation, counterterrorism, and technological warfare.</w:t>
      </w:r>
    </w:p>
    <w:p>
      <w:pPr>
        <w:pStyle w:val="BodyText"/>
      </w:pPr>
      <w:r>
        <w:t xml:space="preserve">Studies by authors such as Al-Rasheed (2018) emphasize how Saudi Arabia’s military education system has prioritized Western-style training while maintaining cultural values. This duality is particularly relevant in Jeddah, where the military presence interacts with a diverse population and global interests. Research by Al-Faraj (2020) notes that officers in Jeddah must navigate complex geopolitical challenges, including regional rivalries and the need to balance national security with economic stability.</w:t>
      </w:r>
    </w:p>
    <w:bookmarkEnd w:id="21"/>
    <w:bookmarkStart w:id="22" w:name="Xae33b383836dec5c45c5c501fc753a747189eb8"/>
    <w:p>
      <w:pPr>
        <w:pStyle w:val="Heading2"/>
      </w:pPr>
      <w:r>
        <w:t xml:space="preserve">Military Officer Training and Education in Saudi Arabia</w:t>
      </w:r>
    </w:p>
    <w:p>
      <w:pPr>
        <w:pStyle w:val="FirstParagraph"/>
      </w:pPr>
      <w:r>
        <w:t xml:space="preserve">The training of military officers in Saudi Arabia is conducted through institutions such as the King Abdullah Military College (KAMC) and the Royal Commission for Military Training. These programs emphasize not only combat readiness but also leadership, ethics, and adherence to Islamic values. A 2021 report by the Ministry of Defense outlines how Jeddah-based officers are trained in maritime security, cyber defense, and crisis management—skills critical to safeguarding Saudi Arabia’s interests in the Red Sea region.</w:t>
      </w:r>
    </w:p>
    <w:p>
      <w:pPr>
        <w:pStyle w:val="BodyText"/>
      </w:pPr>
      <w:r>
        <w:t xml:space="preserve">Academic literature highlights the integration of international partnerships into officer training. For example, U.S.-Saudi military collaboration has introduced advanced tactics and technology into curricula, while maintaining a focus on Islamic principles (Al-Muqbil, 2019). This dual approach is crucial in Jeddah, where officers often lead multinational operations or engage with foreign entities.</w:t>
      </w:r>
    </w:p>
    <w:bookmarkEnd w:id="22"/>
    <w:bookmarkStart w:id="23" w:name="Xbf25f094002b01d7e242980a1a111160bd09f7e"/>
    <w:p>
      <w:pPr>
        <w:pStyle w:val="Heading2"/>
      </w:pPr>
      <w:r>
        <w:t xml:space="preserve">Leadership Qualities and Cultural Competence</w:t>
      </w:r>
    </w:p>
    <w:p>
      <w:pPr>
        <w:pStyle w:val="FirstParagraph"/>
      </w:pPr>
      <w:r>
        <w:t xml:space="preserve">A critical aspect of the Military Officer’s role in Saudi Arabia, particularly in Jeddah, is cultural competence. Officers must balance strict adherence to Islamic norms with the demands of modern governance and international diplomacy. Research by Al-Nasser (2021) underscores the importance of emotional intelligence and communication skills for officers operating in diverse environments like Jeddah, where military installations coexist with commercial districts and foreign embassies.</w:t>
      </w:r>
    </w:p>
    <w:p>
      <w:pPr>
        <w:pStyle w:val="BodyText"/>
      </w:pPr>
      <w:r>
        <w:t xml:space="preserve">Furthermore, Vision 2030’s emphasis on diversifying the economy has placed new demands on military leadership. Officers are now expected to contribute to national projects such as smart cities and infrastructure development in Jeddah, requiring them to collaborate with civilian authorities and private sectors (Al-Abdulkarim, 2022).</w:t>
      </w:r>
    </w:p>
    <w:bookmarkEnd w:id="23"/>
    <w:bookmarkStart w:id="24" w:name="X0a53a3238c27f7e4a6693328239f70817d424f0"/>
    <w:p>
      <w:pPr>
        <w:pStyle w:val="Heading2"/>
      </w:pPr>
      <w:r>
        <w:t xml:space="preserve">Challenges Faced by Military Officers in Jeddah</w:t>
      </w:r>
    </w:p>
    <w:p>
      <w:pPr>
        <w:pStyle w:val="FirstParagraph"/>
      </w:pPr>
      <w:r>
        <w:t xml:space="preserve">Jeddah’s unique position as a commercial and cultural hub presents specific challenges for military officers. These include managing urban security in densely populated areas, countering extremism, and ensuring the protection of critical infrastructure such as ports and airports. A 2023 study by the Saudi Institute of Strategic Studies notes that Jeddah-based officers face heightened risks from terrorism and cyberattacks due to its global connectivity.</w:t>
      </w:r>
    </w:p>
    <w:p>
      <w:pPr>
        <w:pStyle w:val="BodyText"/>
      </w:pPr>
      <w:r>
        <w:t xml:space="preserve">Another challenge is adapting to rapid technological advancements. Officers in Jeddah must integrate AI, drones, and satellite surveillance into traditional military strategies while ensuring compliance with Islamic law (Sharia). This requires continuous education and cross-disciplinary collaboration, as highlighted by Al-Muwallad (2020).</w:t>
      </w:r>
    </w:p>
    <w:bookmarkEnd w:id="24"/>
    <w:bookmarkStart w:id="25" w:name="Xe6095aedc6f2babf6ff9f56205ec0ca8eaa7989"/>
    <w:p>
      <w:pPr>
        <w:pStyle w:val="Heading2"/>
      </w:pPr>
      <w:r>
        <w:t xml:space="preserve">Opportunities for Military Officers in Jeddah</w:t>
      </w:r>
    </w:p>
    <w:p>
      <w:pPr>
        <w:pStyle w:val="FirstParagraph"/>
      </w:pPr>
      <w:r>
        <w:t xml:space="preserve">Despite challenges, Jeddah offers unique opportunities for military officers. The city’s role as a gateway to the Red Sea and its proximity to Yemen have made it a focal point for regional security initiatives. Officers here are often at the forefront of maritime operations and humanitarian missions, which enhance their strategic value.</w:t>
      </w:r>
    </w:p>
    <w:p>
      <w:pPr>
        <w:pStyle w:val="BodyText"/>
      </w:pPr>
      <w:r>
        <w:t xml:space="preserve">Moreover, Jeddah’s participation in international events such as the Red Sea Summit (2023) has provided military officers with platforms to engage in multilateral dialogues. This exposure is critical for developing global leadership skills while aligning with Saudi Arabia’s vision of becoming a regional security leader (Al-Khateeb, 2023).</w:t>
      </w:r>
    </w:p>
    <w:bookmarkEnd w:id="25"/>
    <w:bookmarkStart w:id="26" w:name="conclusion"/>
    <w:p>
      <w:pPr>
        <w:pStyle w:val="Heading2"/>
      </w:pPr>
      <w:r>
        <w:t xml:space="preserve">Conclusion</w:t>
      </w:r>
    </w:p>
    <w:p>
      <w:pPr>
        <w:pStyle w:val="FirstParagraph"/>
      </w:pPr>
      <w:r>
        <w:t xml:space="preserve">The literature on Military Officers in Saudi Arabia, particularly in Jeddah, underscores their evolving role as both guardians of national security and facilitators of modernization. Their training reflects a blend of traditional Islamic values and cutting-edge military science, while their challenges are shaped by the city’s strategic importance and global interactions. As Saudi Arabia continues to redefine its military priorities under Vision 2030, the Military Officer in Jeddah will remain a pivotal figure in balancing regional stability with innovation.</w:t>
      </w:r>
    </w:p>
    <w:p>
      <w:pPr>
        <w:pStyle w:val="BodyText"/>
      </w:pPr>
      <w:r>
        <w:t xml:space="preserve">Further research is needed to explore how younger generations of officers adapt to these changes and how Jeddah’s unique context influences national defense strategies. This review provides a foundation for understanding the multifaceted responsibilities of Military Officers in Saudi Arabia’s most dynamic cities.</w:t>
      </w:r>
    </w:p>
    <w:bookmarkEnd w:id="26"/>
    <w:p>
      <w:pPr>
        <w:pStyle w:val="BodyText"/>
      </w:pPr>
      <w:r>
        <w:t xml:space="preserve">Word Count: 815</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Saudi Arabia, Jeddah</dc:title>
  <dc:creator/>
  <dc:language>en</dc:language>
  <cp:keywords/>
  <dcterms:created xsi:type="dcterms:W3CDTF">2026-07-24T10:00:33Z</dcterms:created>
  <dcterms:modified xsi:type="dcterms:W3CDTF">2026-07-24T10:00:33Z</dcterms:modified>
</cp:coreProperties>
</file>

<file path=docProps/custom.xml><?xml version="1.0" encoding="utf-8"?>
<Properties xmlns="http://schemas.openxmlformats.org/officeDocument/2006/custom-properties" xmlns:vt="http://schemas.openxmlformats.org/officeDocument/2006/docPropsVTypes"/>
</file>