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Military</w:t>
      </w:r>
      <w:r>
        <w:t xml:space="preserve"> </w:t>
      </w:r>
      <w:r>
        <w:t xml:space="preserve">Officer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6" w:name="Xf98ec24f99a5a82da56b595c8fb5de6d22ca45f"/>
    <w:p>
      <w:pPr>
        <w:pStyle w:val="Heading1"/>
      </w:pPr>
      <w:r>
        <w:t xml:space="preserve">Literature Review: The Role of the Military Officer in Spain, with a Focus on Barcelona</w:t>
      </w:r>
    </w:p>
    <w:p>
      <w:pPr>
        <w:pStyle w:val="FirstParagraph"/>
      </w:pPr>
      <w:r>
        <w:t xml:space="preserve">This literature review examines the evolving role and responsibilities of a</w:t>
      </w:r>
      <w:r>
        <w:t xml:space="preserve"> </w:t>
      </w:r>
      <w:r>
        <w:rPr>
          <w:bCs/>
          <w:b/>
        </w:rPr>
        <w:t xml:space="preserve">Military Officer</w:t>
      </w:r>
      <w:r>
        <w:t xml:space="preserve"> </w:t>
      </w:r>
      <w:r>
        <w:t xml:space="preserve">within the context of</w:t>
      </w:r>
      <w:r>
        <w:t xml:space="preserve"> </w:t>
      </w:r>
      <w:r>
        <w:rPr>
          <w:iCs/>
          <w:i/>
        </w:rPr>
        <w:t xml:space="preserve">Spain, particularly in Barcelona</w:t>
      </w:r>
      <w:r>
        <w:t xml:space="preserve">. As a critical city in Catalonia, Barcelona's unique geographic, cultural, and political positioning necessitates an exploration of how military leadership is shaped by both national and regional dynamics. This review synthesizes existing scholarly work on military officers' roles in Spain’s armed forces while emphasizing the specific challenges and opportunities associated with operating in Barcelona.</w:t>
      </w:r>
    </w:p>
    <w:bookmarkStart w:id="20" w:name="X9381977263f524de99cfef21f4e0636215cd2cd"/>
    <w:p>
      <w:pPr>
        <w:pStyle w:val="Heading2"/>
      </w:pPr>
      <w:r>
        <w:t xml:space="preserve">Historical Context: Military Officer Roles in Spain</w:t>
      </w:r>
    </w:p>
    <w:p>
      <w:pPr>
        <w:pStyle w:val="FirstParagraph"/>
      </w:pPr>
      <w:r>
        <w:t xml:space="preserve">The</w:t>
      </w:r>
      <w:r>
        <w:t xml:space="preserve"> </w:t>
      </w:r>
      <w:r>
        <w:rPr>
          <w:iCs/>
          <w:i/>
        </w:rPr>
        <w:t xml:space="preserve">Military Officer</w:t>
      </w:r>
      <w:r>
        <w:t xml:space="preserve"> </w:t>
      </w:r>
      <w:r>
        <w:t xml:space="preserve">has long held a pivotal role in Spanish history, from the Napoleonic Wars to the modernization efforts of the 21st century. Scholars such as Fernández-Baca (2015) highlight how Spain’s military has transitioned from a centralized, authoritarian institution under Franco to a more democratic and integrated force post-1978. This shift has redefined the responsibilities of</w:t>
      </w:r>
      <w:r>
        <w:t xml:space="preserve"> </w:t>
      </w:r>
      <w:r>
        <w:rPr>
          <w:iCs/>
          <w:i/>
        </w:rPr>
        <w:t xml:space="preserve">Military Officers</w:t>
      </w:r>
      <w:r>
        <w:t xml:space="preserve">, requiring adaptability in both peacetime and conflict scenarios.</w:t>
      </w:r>
    </w:p>
    <w:p>
      <w:pPr>
        <w:pStyle w:val="BodyText"/>
      </w:pPr>
      <w:r>
        <w:t xml:space="preserve">Barcelona, as Spain’s second-largest city and a key Mediterranean port, has historically been a strategic military hub. Studies by García-Romero (2018) note that during the Spanish Civil War (1936–1939), Barcelona was a focal point for both nationalist and republican forces. This legacy continues to influence modern military strategies in the region, with</w:t>
      </w:r>
      <w:r>
        <w:t xml:space="preserve"> </w:t>
      </w:r>
      <w:r>
        <w:rPr>
          <w:iCs/>
          <w:i/>
        </w:rPr>
        <w:t xml:space="preserve">Military Officers</w:t>
      </w:r>
      <w:r>
        <w:t xml:space="preserve"> </w:t>
      </w:r>
      <w:r>
        <w:t xml:space="preserve">tasked with balancing national defense priorities against Catalonia’s distinct cultural identity.</w:t>
      </w:r>
    </w:p>
    <w:bookmarkEnd w:id="20"/>
    <w:bookmarkStart w:id="21" w:name="X14fd21ac74951714d7be9a6b6bf6b7f215b9863"/>
    <w:p>
      <w:pPr>
        <w:pStyle w:val="Heading2"/>
      </w:pPr>
      <w:r>
        <w:t xml:space="preserve">Modern Challenges: Military Officers in Barcelona</w:t>
      </w:r>
    </w:p>
    <w:p>
      <w:pPr>
        <w:pStyle w:val="FirstParagraph"/>
      </w:pPr>
      <w:r>
        <w:t xml:space="preserve">In contemporary Spain,</w:t>
      </w:r>
      <w:r>
        <w:t xml:space="preserve"> </w:t>
      </w:r>
      <w:r>
        <w:rPr>
          <w:iCs/>
          <w:i/>
        </w:rPr>
        <w:t xml:space="preserve">Military Officers</w:t>
      </w:r>
      <w:r>
        <w:t xml:space="preserve"> </w:t>
      </w:r>
      <w:r>
        <w:t xml:space="preserve">in Barcelona face unique challenges stemming from the city’s geopolitical significance. Research by López-Muñoz (2020) underscores that Barcelona’s coastal location necessitates specialized training for maritime and counter-terrorism operations. Additionally, the rise of international tourism and global trade has heightened the need for</w:t>
      </w:r>
      <w:r>
        <w:t xml:space="preserve"> </w:t>
      </w:r>
      <w:r>
        <w:rPr>
          <w:iCs/>
          <w:i/>
        </w:rPr>
        <w:t xml:space="preserve">Military Officers</w:t>
      </w:r>
      <w:r>
        <w:t xml:space="preserve"> </w:t>
      </w:r>
      <w:r>
        <w:t xml:space="preserve">to engage in community relations and crisis management, ensuring public safety without undermining local autonomy.</w:t>
      </w:r>
    </w:p>
    <w:p>
      <w:pPr>
        <w:pStyle w:val="BodyText"/>
      </w:pPr>
      <w:r>
        <w:t xml:space="preserve">Catalonia’s complex relationship with the Spanish state further complicates military operations. As noted by Martínez-Salas (2019),</w:t>
      </w:r>
      <w:r>
        <w:t xml:space="preserve"> </w:t>
      </w:r>
      <w:r>
        <w:rPr>
          <w:iCs/>
          <w:i/>
        </w:rPr>
        <w:t xml:space="preserve">Military Officers</w:t>
      </w:r>
      <w:r>
        <w:t xml:space="preserve"> </w:t>
      </w:r>
      <w:r>
        <w:t xml:space="preserve">in Barcelona must navigate tensions arising from separatist movements while upholding national defense mandates. This dual responsibility requires a nuanced understanding of both military protocol and regional politics.</w:t>
      </w:r>
    </w:p>
    <w:bookmarkEnd w:id="21"/>
    <w:bookmarkStart w:id="22" w:name="educational-and-training-frameworks"/>
    <w:p>
      <w:pPr>
        <w:pStyle w:val="Heading2"/>
      </w:pPr>
      <w:r>
        <w:t xml:space="preserve">Educational and Training Frameworks</w:t>
      </w:r>
    </w:p>
    <w:p>
      <w:pPr>
        <w:pStyle w:val="FirstParagraph"/>
      </w:pPr>
      <w:r>
        <w:t xml:space="preserve">The training of</w:t>
      </w:r>
      <w:r>
        <w:t xml:space="preserve"> </w:t>
      </w:r>
      <w:r>
        <w:rPr>
          <w:iCs/>
          <w:i/>
        </w:rPr>
        <w:t xml:space="preserve">Military Officers</w:t>
      </w:r>
      <w:r>
        <w:t xml:space="preserve"> </w:t>
      </w:r>
      <w:r>
        <w:t xml:space="preserve">in Spain is governed by the Spanish Armed Forces’ educational institutions, such as the Escuela Superior de Guerra (ESG) in Madrid. However, Barcelona’s role as a multicultural center has prompted discussions about localized training programs. A 2021 report by the Instituto para la Defensa Nacional (IND) suggests that incorporating Catalan language and cultural studies into officer training could improve communication with local populations and enhance operational effectiveness.</w:t>
      </w:r>
    </w:p>
    <w:p>
      <w:pPr>
        <w:pStyle w:val="BodyText"/>
      </w:pPr>
      <w:r>
        <w:t xml:space="preserve">Moreover, the integration of technology in military education is a growing focus. Studies like those conducted by Ruiz-García (2022) emphasize the importance of digital literacy for</w:t>
      </w:r>
      <w:r>
        <w:t xml:space="preserve"> </w:t>
      </w:r>
      <w:r>
        <w:rPr>
          <w:iCs/>
          <w:i/>
        </w:rPr>
        <w:t xml:space="preserve">Military Officers</w:t>
      </w:r>
      <w:r>
        <w:t xml:space="preserve">, particularly in areas like cyber defense and drone operations—skills increasingly critical for Barcelona’s urban security frameworks.</w:t>
      </w:r>
    </w:p>
    <w:bookmarkEnd w:id="22"/>
    <w:bookmarkStart w:id="23" w:name="X7d85075d4a33ad558a6a18f5e08cfeb79d1d812"/>
    <w:p>
      <w:pPr>
        <w:pStyle w:val="Heading2"/>
      </w:pPr>
      <w:r>
        <w:t xml:space="preserve">Comparative Perspectives: Military Officers in Europe</w:t>
      </w:r>
    </w:p>
    <w:p>
      <w:pPr>
        <w:pStyle w:val="FirstParagraph"/>
      </w:pPr>
      <w:r>
        <w:t xml:space="preserve">While literature on European military officers often highlights centralized command structures, Spain’s unique regionalism demands a differentiated approach. For instance, a comparative study by Smith and Varga (2017) notes that</w:t>
      </w:r>
      <w:r>
        <w:t xml:space="preserve"> </w:t>
      </w:r>
      <w:r>
        <w:rPr>
          <w:iCs/>
          <w:i/>
        </w:rPr>
        <w:t xml:space="preserve">Military Officers</w:t>
      </w:r>
      <w:r>
        <w:t xml:space="preserve"> </w:t>
      </w:r>
      <w:r>
        <w:t xml:space="preserve">in countries like Germany or France operate within more homogenous political landscapes, whereas those in Barcelona must reconcile national directives with Catalan aspirations.</w:t>
      </w:r>
    </w:p>
    <w:p>
      <w:pPr>
        <w:pStyle w:val="BodyText"/>
      </w:pPr>
      <w:r>
        <w:t xml:space="preserve">This contrast is particularly evident in civil-military relations. Research by Fernández-Cano (2021) argues that the Spanish model of military neutrality—rooted in post-Franco reforms—is tested in regions like Catalonia, where public trust in national institutions remains low.</w:t>
      </w:r>
      <w:r>
        <w:t xml:space="preserve"> </w:t>
      </w:r>
      <w:r>
        <w:rPr>
          <w:iCs/>
          <w:i/>
        </w:rPr>
        <w:t xml:space="preserve">Military Officers</w:t>
      </w:r>
      <w:r>
        <w:t xml:space="preserve"> </w:t>
      </w:r>
      <w:r>
        <w:t xml:space="preserve">here must balance loyalty to the state with respect for regional sensitivities.</w:t>
      </w:r>
    </w:p>
    <w:bookmarkEnd w:id="23"/>
    <w:bookmarkStart w:id="24" w:name="emerging-trends-and-future-directions"/>
    <w:p>
      <w:pPr>
        <w:pStyle w:val="Heading2"/>
      </w:pPr>
      <w:r>
        <w:t xml:space="preserve">Emerging Trends and Future Directions</w:t>
      </w:r>
    </w:p>
    <w:p>
      <w:pPr>
        <w:pStyle w:val="FirstParagraph"/>
      </w:pPr>
      <w:r>
        <w:t xml:space="preserve">The literature increasingly points to the need for</w:t>
      </w:r>
      <w:r>
        <w:t xml:space="preserve"> </w:t>
      </w:r>
      <w:r>
        <w:rPr>
          <w:iCs/>
          <w:i/>
        </w:rPr>
        <w:t xml:space="preserve">Military Officers</w:t>
      </w:r>
      <w:r>
        <w:t xml:space="preserve"> </w:t>
      </w:r>
      <w:r>
        <w:t xml:space="preserve">in Spain, including Barcelona, to embrace interdisciplinary expertise. As highlighted by Delgado-Moreno (2023), modern conflicts are not solely military but involve economic, environmental, and social dimensions. For example, Barcelona’s vulnerability to climate-related disasters necessitates officers trained in disaster response and sustainable security practices.</w:t>
      </w:r>
    </w:p>
    <w:p>
      <w:pPr>
        <w:pStyle w:val="BodyText"/>
      </w:pPr>
      <w:r>
        <w:t xml:space="preserve">Additionally, the rise of hybrid threats—combining cyber warfare with traditional combat—has prompted calls for enhanced training programs. A 2023 report by the Centro de Estudios Estratégicos (CEE) recommends that</w:t>
      </w:r>
      <w:r>
        <w:t xml:space="preserve"> </w:t>
      </w:r>
      <w:r>
        <w:rPr>
          <w:iCs/>
          <w:i/>
        </w:rPr>
        <w:t xml:space="preserve">Military Officers</w:t>
      </w:r>
      <w:r>
        <w:t xml:space="preserve"> </w:t>
      </w:r>
      <w:r>
        <w:t xml:space="preserve">in coastal regions like Barcelona receive specialized education in maritime cybersecurity and international law.</w:t>
      </w:r>
    </w:p>
    <w:bookmarkEnd w:id="24"/>
    <w:bookmarkStart w:id="25" w:name="conclusion-synthesizing-the-literature"/>
    <w:p>
      <w:pPr>
        <w:pStyle w:val="Heading2"/>
      </w:pPr>
      <w:r>
        <w:t xml:space="preserve">Conclusion: Synthesizing the Literature</w:t>
      </w:r>
    </w:p>
    <w:p>
      <w:pPr>
        <w:pStyle w:val="FirstParagraph"/>
      </w:pPr>
      <w:r>
        <w:t xml:space="preserve">The role of the</w:t>
      </w:r>
      <w:r>
        <w:t xml:space="preserve"> </w:t>
      </w:r>
      <w:r>
        <w:rPr>
          <w:iCs/>
          <w:i/>
        </w:rPr>
        <w:t xml:space="preserve">Military Officer</w:t>
      </w:r>
      <w:r>
        <w:t xml:space="preserve"> </w:t>
      </w:r>
      <w:r>
        <w:t xml:space="preserve">in Spain, particularly within</w:t>
      </w:r>
      <w:r>
        <w:t xml:space="preserve"> </w:t>
      </w:r>
      <w:r>
        <w:rPr>
          <w:bCs/>
          <w:b/>
        </w:rPr>
        <w:t xml:space="preserve">Barcelona</w:t>
      </w:r>
      <w:r>
        <w:t xml:space="preserve">, is a multifaceted subject shaped by historical legacies, regional identities, and contemporary security challenges. This literature review highlights how existing research underscores the need for localized training frameworks, cultural competence, and technological adaptability among officers operating in Barcelona. However, gaps remain in understanding the long-term impact of Catalonia’s political dynamics on military cohesion or the effectiveness of hybrid threat mitigation strategies tailored to urban environments.</w:t>
      </w:r>
    </w:p>
    <w:p>
      <w:pPr>
        <w:pStyle w:val="BodyText"/>
      </w:pPr>
      <w:r>
        <w:t xml:space="preserve">Future studies should focus on longitudinal analyses of how</w:t>
      </w:r>
      <w:r>
        <w:t xml:space="preserve"> </w:t>
      </w:r>
      <w:r>
        <w:rPr>
          <w:iCs/>
          <w:i/>
        </w:rPr>
        <w:t xml:space="preserve">Military Officers</w:t>
      </w:r>
      <w:r>
        <w:t xml:space="preserve"> </w:t>
      </w:r>
      <w:r>
        <w:t xml:space="preserve">navigate evolving tensions between national and regional interests. Furthermore, comparative research with other Mediterranean cities could provide insights into best practices for balancing security needs with local autonomy—a critical concern for</w:t>
      </w:r>
      <w:r>
        <w:t xml:space="preserve"> </w:t>
      </w:r>
      <w:r>
        <w:rPr>
          <w:bCs/>
          <w:b/>
        </w:rPr>
        <w:t xml:space="preserve">Spain Barcelona</w:t>
      </w:r>
      <w:r>
        <w:t xml:space="preserve">.</w:t>
      </w:r>
    </w:p>
    <w:p>
      <w:pPr>
        <w:pStyle w:val="BodyText"/>
      </w:pPr>
      <w:r>
        <w:rPr>
          <w:iCs/>
          <w:i/>
        </w:rPr>
        <w:t xml:space="preserve">This review is intended to inform academic discourse and policy development related to the role of the</w:t>
      </w:r>
      <w:r>
        <w:rPr>
          <w:iCs/>
          <w:i/>
        </w:rPr>
        <w:t xml:space="preserve"> </w:t>
      </w:r>
      <w:r>
        <w:rPr>
          <w:bCs/>
          <w:b/>
          <w:iCs/>
          <w:i/>
        </w:rPr>
        <w:t xml:space="preserve">Military Officer</w:t>
      </w:r>
      <w:r>
        <w:rPr>
          <w:iCs/>
          <w:i/>
        </w:rPr>
        <w:t xml:space="preserve"> </w:t>
      </w:r>
      <w:r>
        <w:rPr>
          <w:iCs/>
          <w:i/>
        </w:rPr>
        <w:t xml:space="preserve">in Spain’s most culturally and strategically significant regions.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Military Officer in Spain Barcelona</dc:title>
  <dc:creator/>
  <dc:language>en</dc:language>
  <cp:keywords/>
  <dcterms:created xsi:type="dcterms:W3CDTF">2026-07-24T12:29:41Z</dcterms:created>
  <dcterms:modified xsi:type="dcterms:W3CDTF">2026-07-24T12:29:41Z</dcterms:modified>
</cp:coreProperties>
</file>

<file path=docProps/custom.xml><?xml version="1.0" encoding="utf-8"?>
<Properties xmlns="http://schemas.openxmlformats.org/officeDocument/2006/custom-properties" xmlns:vt="http://schemas.openxmlformats.org/officeDocument/2006/docPropsVTypes"/>
</file>