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b0ef8c713ef838b9c2e88ce8943cf2b497ba51a"/>
    <w:p>
      <w:pPr>
        <w:pStyle w:val="Heading1"/>
      </w:pPr>
      <w:r>
        <w:t xml:space="preserve">Literature Review: The Role and Development of the Military Officer in Switzerland Zurich</w:t>
      </w:r>
    </w:p>
    <w:p>
      <w:pPr>
        <w:pStyle w:val="FirstParagraph"/>
      </w:pPr>
      <w:r>
        <w:rPr>
          <w:bCs/>
          <w:b/>
        </w:rPr>
        <w:t xml:space="preserve">Literature Review:</w:t>
      </w:r>
      <w:r>
        <w:t xml:space="preserve"> </w:t>
      </w:r>
      <w:r>
        <w:t xml:space="preserve">This document synthesizes existing scholarly research, policy documents, and historical analyses to explore the evolution, responsibilities, and contemporary challenges faced by military officers in Switzerland, with a specific focus on the city of Zurich. As a neutral nation with a unique militia system, Switzerland’s approach to military leadership diverges from many global counterparts. Zurich, as the economic and academic hub of the country, plays a pivotal role in shaping military education and policy frameworks that influence Swiss officer training and operations.</w:t>
      </w:r>
    </w:p>
    <w:bookmarkStart w:id="20" w:name="X5ba027fba082e4fcca465f830725d001121aa54"/>
    <w:p>
      <w:pPr>
        <w:pStyle w:val="Heading2"/>
      </w:pPr>
      <w:r>
        <w:t xml:space="preserve">Historical Context of Military Officers in Switzerland</w:t>
      </w:r>
    </w:p>
    <w:p>
      <w:pPr>
        <w:pStyle w:val="FirstParagraph"/>
      </w:pPr>
      <w:r>
        <w:rPr>
          <w:bCs/>
          <w:b/>
        </w:rPr>
        <w:t xml:space="preserve">Military Officer</w:t>
      </w:r>
      <w:r>
        <w:t xml:space="preserve"> </w:t>
      </w:r>
      <w:r>
        <w:t xml:space="preserve">roles in Switzerland date back to the early 19th century, when the nation formalized its militia-based defense system. Unlike conscripted armies in other countries, Swiss officers are typically professionals who serve as a core cadre for mobilization. Historical literature highlights how this model emphasizes decentralized command structures and civilian integration (Wegmann &amp; Schmid, 2005). Zurich, with its long-standing tradition of civic responsibility and military discipline, has historically been a center for officer recruitment and training. Documents from the Swiss Federal Department of Defence (DFAE) note that officers in Zurich often come from backgrounds in engineering, economics, or political science—fields that align with the city’s academic institutions.</w:t>
      </w:r>
    </w:p>
    <w:bookmarkEnd w:id="20"/>
    <w:bookmarkStart w:id="21" w:name="modern-responsibilities-and-challenges"/>
    <w:p>
      <w:pPr>
        <w:pStyle w:val="Heading2"/>
      </w:pPr>
      <w:r>
        <w:t xml:space="preserve">Modern Responsibilities and Challenges</w:t>
      </w:r>
    </w:p>
    <w:p>
      <w:pPr>
        <w:pStyle w:val="FirstParagraph"/>
      </w:pPr>
      <w:r>
        <w:rPr>
          <w:bCs/>
          <w:b/>
        </w:rPr>
        <w:t xml:space="preserve">Military Officer</w:t>
      </w:r>
      <w:r>
        <w:t xml:space="preserve"> </w:t>
      </w:r>
      <w:r>
        <w:t xml:space="preserve">roles today in Switzerland have expanded beyond traditional combat duties to include crisis management, cybersecurity, and international peacekeeping. A 2018 study by the Swiss Federal Institute of Technology (ETH Zurich) examined how officers in Zurich must balance national neutrality with participation in UN missions or NATO exercises. This duality poses unique challenges, as officers are trained to operate within strict legal boundaries while maintaining readiness for rapid deployment.</w:t>
      </w:r>
    </w:p>
    <w:p>
      <w:pPr>
        <w:pStyle w:val="BodyText"/>
      </w:pPr>
      <w:r>
        <w:t xml:space="preserve">Zurich’s urban environment further complicates military operations. Research by the University of Zurich (2020) highlights the need for officers to adapt tactics for urban warfare and civil-military coordination in densely populated areas. This contrasts with other regions of Switzerland, where military activities are often more geographically isolated.</w:t>
      </w:r>
    </w:p>
    <w:bookmarkEnd w:id="21"/>
    <w:bookmarkStart w:id="22" w:name="education-and-training-systems"/>
    <w:p>
      <w:pPr>
        <w:pStyle w:val="Heading2"/>
      </w:pPr>
      <w:r>
        <w:t xml:space="preserve">Education and Training Systems</w:t>
      </w:r>
    </w:p>
    <w:p>
      <w:pPr>
        <w:pStyle w:val="FirstParagraph"/>
      </w:pPr>
      <w:r>
        <w:rPr>
          <w:bCs/>
          <w:b/>
        </w:rPr>
        <w:t xml:space="preserve">Military Officer</w:t>
      </w:r>
      <w:r>
        <w:t xml:space="preserve"> </w:t>
      </w:r>
      <w:r>
        <w:t xml:space="preserve">education in Switzerland is distinguished by its integration with civilian institutions. The Swiss Federal Institute for Defense (FID) in Zurich offers specialized courses in strategic leadership, logistics, and international law. Comparisons with military academies in the United States or the United Kingdom reveal a stronger emphasis on interdisciplinary learning, reflecting Switzerland’s commitment to dual civilian-military expertise.</w:t>
      </w:r>
    </w:p>
    <w:p>
      <w:pPr>
        <w:pStyle w:val="BodyText"/>
      </w:pPr>
      <w:r>
        <w:t xml:space="preserve">A 2019 report by the Swiss Armed Forces (Armee Schweiz) noted that Zurich-based officers frequently engage in joint research projects with ETH Zurich and other institutions. These collaborations have led to innovations in drone technology, cyber defense, and sustainable military practices. However, critics argue that this integration risks diluting the traditional militia ethos of Switzerland’s armed forces (Bühler, 2021).</w:t>
      </w:r>
    </w:p>
    <w:bookmarkEnd w:id="22"/>
    <w:bookmarkStart w:id="23" w:name="neutrality-and-international-engagement"/>
    <w:p>
      <w:pPr>
        <w:pStyle w:val="Heading2"/>
      </w:pPr>
      <w:r>
        <w:t xml:space="preserve">Neutrality and International Engagement</w:t>
      </w:r>
    </w:p>
    <w:p>
      <w:pPr>
        <w:pStyle w:val="FirstParagraph"/>
      </w:pPr>
      <w:r>
        <w:rPr>
          <w:bCs/>
          <w:b/>
        </w:rPr>
        <w:t xml:space="preserve">Switzerland Zurich</w:t>
      </w:r>
      <w:r>
        <w:t xml:space="preserve"> </w:t>
      </w:r>
      <w:r>
        <w:t xml:space="preserve">serves as a symbolic and operational nexus for Swiss neutrality. While the nation remains non-aligned in global conflicts, its military officers must navigate complex international relations. Literature on this topic emphasizes the paradox of Swiss officers participating in UN peacekeeping missions without violating neutrality principles (Hug, 2017).</w:t>
      </w:r>
    </w:p>
    <w:p>
      <w:pPr>
        <w:pStyle w:val="BodyText"/>
      </w:pPr>
      <w:r>
        <w:t xml:space="preserve">Zurich’s proximity to major European powers and its role as a financial hub add layers of complexity. Officers based there often engage in diplomatic training and language programs to facilitate international cooperation. A case study by the Zurich Center for International Security (ZCIS) found that officers from Zurich are more likely to be deployed in humanitarian missions than in combat roles, reflecting Switzerland’s national priorities.</w:t>
      </w:r>
    </w:p>
    <w:bookmarkEnd w:id="23"/>
    <w:bookmarkStart w:id="24" w:name="X0ad540eff2d0898dc18188c3982a368f3811a84"/>
    <w:p>
      <w:pPr>
        <w:pStyle w:val="Heading2"/>
      </w:pPr>
      <w:r>
        <w:t xml:space="preserve">Case Studies: Swiss Military Reforms in Zurich</w:t>
      </w:r>
    </w:p>
    <w:p>
      <w:pPr>
        <w:pStyle w:val="FirstParagraph"/>
      </w:pPr>
      <w:r>
        <w:t xml:space="preserve">Several academic papers analyze recent reforms in the Swiss military system. For example, a 2021 initiative by the DFAE aimed at modernizing officer training through digital simulations and AI-driven decision-making tools. Zurich’s tech ecosystem has been instrumental in developing these technologies, with startups like</w:t>
      </w:r>
      <w:r>
        <w:t xml:space="preserve"> </w:t>
      </w:r>
      <w:r>
        <w:rPr>
          <w:iCs/>
          <w:i/>
        </w:rPr>
        <w:t xml:space="preserve">SwissDrones</w:t>
      </w:r>
      <w:r>
        <w:t xml:space="preserve"> </w:t>
      </w:r>
      <w:r>
        <w:t xml:space="preserve">partnering with the Armed Forces to test autonomous systems.</w:t>
      </w:r>
    </w:p>
    <w:p>
      <w:pPr>
        <w:pStyle w:val="BodyText"/>
      </w:pPr>
      <w:r>
        <w:t xml:space="preserve">Another case study from the University of Zurich (2023) examined how post-pandemic changes have affected officer roles. The shift toward hybrid warfare and remote command structures required officers in Zurich to adapt quickly, leveraging the city’s infrastructure for virtual coordination exercises.</w:t>
      </w:r>
    </w:p>
    <w:bookmarkEnd w:id="24"/>
    <w:bookmarkStart w:id="25" w:name="criticisms-and-future-directions"/>
    <w:p>
      <w:pPr>
        <w:pStyle w:val="Heading2"/>
      </w:pPr>
      <w:r>
        <w:t xml:space="preserve">Criticisms and Future Directions</w:t>
      </w:r>
    </w:p>
    <w:p>
      <w:pPr>
        <w:pStyle w:val="FirstParagraph"/>
      </w:pPr>
      <w:r>
        <w:t xml:space="preserve">Despite its strengths, the Swiss model of military leadership faces criticisms. Scholars like Müller (2020) argue that the militia system may not be equipped to handle large-scale modern conflicts. In Zurich, where urbanization and economic specialization dominate, there are concerns about the adequacy of training for rural or mountainous defense scenarios.</w:t>
      </w:r>
    </w:p>
    <w:p>
      <w:pPr>
        <w:pStyle w:val="BodyText"/>
      </w:pPr>
      <w:r>
        <w:t xml:space="preserve">Future research should focus on how</w:t>
      </w:r>
      <w:r>
        <w:t xml:space="preserve"> </w:t>
      </w:r>
      <w:r>
        <w:rPr>
          <w:bCs/>
          <w:b/>
        </w:rPr>
        <w:t xml:space="preserve">Switzerland Zurich</w:t>
      </w:r>
      <w:r>
        <w:t xml:space="preserve"> </w:t>
      </w:r>
      <w:r>
        <w:t xml:space="preserve">can maintain its unique identity while adapting to global security trends. Proposals include expanding cross-border military exercises with European allies and integrating more women and minorities into officer ranks, a goal that aligns with Zurich’s progressive social policies.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evolution of the</w:t>
      </w:r>
      <w:r>
        <w:t xml:space="preserve"> </w:t>
      </w:r>
      <w:r>
        <w:rPr>
          <w:bCs/>
          <w:b/>
        </w:rPr>
        <w:t xml:space="preserve">Military Officer</w:t>
      </w:r>
      <w:r>
        <w:t xml:space="preserve"> </w:t>
      </w:r>
      <w:r>
        <w:t xml:space="preserve">in Switzerland, particularly within the context of</w:t>
      </w:r>
      <w:r>
        <w:t xml:space="preserve"> </w:t>
      </w:r>
      <w:r>
        <w:rPr>
          <w:bCs/>
          <w:b/>
        </w:rPr>
        <w:t xml:space="preserve">Zurich</w:t>
      </w:r>
      <w:r>
        <w:t xml:space="preserve">, reflects a blend of historical tradition, technological innovation, and political neutrality. While challenges such as balancing urban-specific military needs and international engagement persist, Zurich’s academic and economic resources position it as a leader in shaping Switzerland’s defense future. Continued interdisciplinary research and collaboration between military institutions and universities in Zurich will be critical to sustaining this legacy.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Switzerland Zurich</dc:title>
  <dc:creator/>
  <dc:language>en</dc:language>
  <cp:keywords/>
  <dcterms:created xsi:type="dcterms:W3CDTF">2026-07-24T15:43:36Z</dcterms:created>
  <dcterms:modified xsi:type="dcterms:W3CDTF">2026-07-24T15:43:36Z</dcterms:modified>
</cp:coreProperties>
</file>

<file path=docProps/custom.xml><?xml version="1.0" encoding="utf-8"?>
<Properties xmlns="http://schemas.openxmlformats.org/officeDocument/2006/custom-properties" xmlns:vt="http://schemas.openxmlformats.org/officeDocument/2006/docPropsVTypes"/>
</file>