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d0f30a839600eaa9d788cc18fd6aaa58c09fa37"/>
    <w:p>
      <w:pPr>
        <w:pStyle w:val="Heading1"/>
      </w:pPr>
      <w:r>
        <w:t xml:space="preserve">Literature Review: The Role of the Military Officer in Turkey Ankara</w:t>
      </w:r>
    </w:p>
    <w:p>
      <w:pPr>
        <w:pStyle w:val="FirstParagraph"/>
      </w:pPr>
      <w:r>
        <w:rPr>
          <w:bCs/>
          <w:b/>
        </w:rPr>
        <w:t xml:space="preserve">Literature Review:</w:t>
      </w:r>
      <w:r>
        <w:t xml:space="preserve"> </w:t>
      </w:r>
      <w:r>
        <w:t xml:space="preserve">This document provides a comprehensive analysis of the role, responsibilities, and challenges faced by military officers within the context of Turkey, with a specific focus on Ankara. As the capital city and political-military center of Turkey, Ankara serves as a critical hub for defense strategies, officer training institutions, and strategic decision-making. This review synthesizes existing academic literature to explore how the identity and function of a</w:t>
      </w:r>
      <w:r>
        <w:t xml:space="preserve"> </w:t>
      </w:r>
      <w:r>
        <w:rPr>
          <w:bCs/>
          <w:b/>
        </w:rPr>
        <w:t xml:space="preserve">Military Officer</w:t>
      </w:r>
      <w:r>
        <w:t xml:space="preserve"> </w:t>
      </w:r>
      <w:r>
        <w:t xml:space="preserve">in Turkey are shaped by historical, geopolitical, and institutional factors unique to Ankara.</w:t>
      </w:r>
    </w:p>
    <w:bookmarkStart w:id="20" w:name="X182b08759928bcaa8656efb27f5a36b57d06cdc"/>
    <w:p>
      <w:pPr>
        <w:pStyle w:val="Heading2"/>
      </w:pPr>
      <w:r>
        <w:t xml:space="preserve">1. Historical Context of the Military Officer in Turkey</w:t>
      </w:r>
    </w:p>
    <w:p>
      <w:pPr>
        <w:pStyle w:val="FirstParagraph"/>
      </w:pPr>
      <w:r>
        <w:t xml:space="preserve">The role of the military officer in Turkey has evolved significantly since the establishment of the Republic of Turkey in 1923. Historically, the Turkish Armed Forces (TAF) have played a central role in nation-building, security, and political stability. Ankara, as the administrative and strategic capital, has been pivotal to this evolution. Studies by scholars such as</w:t>
      </w:r>
      <w:r>
        <w:t xml:space="preserve"> </w:t>
      </w:r>
      <w:r>
        <w:rPr>
          <w:iCs/>
          <w:i/>
        </w:rPr>
        <w:t xml:space="preserve">Arslan et al.</w:t>
      </w:r>
      <w:r>
        <w:t xml:space="preserve"> </w:t>
      </w:r>
      <w:r>
        <w:t xml:space="preserve">(2017) highlight how Ankara's geographic proximity to regional conflicts (e.g., the Eastern Mediterranean dispute) has necessitated a highly adaptable and professionalized military officer corps.</w:t>
      </w:r>
    </w:p>
    <w:p>
      <w:pPr>
        <w:pStyle w:val="BodyText"/>
      </w:pPr>
      <w:r>
        <w:t xml:space="preserve">Literature on Turkish military history often emphasizes the dual role of officers as both soldiers and civilian administrators, a legacy rooted in Atatürk’s reforms. This duality is particularly pronounced in Ankara, where officers are frequently engaged in policy discussions alongside operational duties. Research by</w:t>
      </w:r>
      <w:r>
        <w:t xml:space="preserve"> </w:t>
      </w:r>
      <w:r>
        <w:rPr>
          <w:iCs/>
          <w:i/>
        </w:rPr>
        <w:t xml:space="preserve">Yılmaz (2019)</w:t>
      </w:r>
      <w:r>
        <w:t xml:space="preserve"> </w:t>
      </w:r>
      <w:r>
        <w:t xml:space="preserve">underscores the influence of Ankara-based institutions like the Turkish Military Academy (Turkish Armed Forces Command and Staff College) in shaping officer ideologies and strategic thinking.</w:t>
      </w:r>
    </w:p>
    <w:bookmarkEnd w:id="20"/>
    <w:bookmarkStart w:id="21" w:name="current-responsibilities-and-challenges"/>
    <w:p>
      <w:pPr>
        <w:pStyle w:val="Heading2"/>
      </w:pPr>
      <w:r>
        <w:t xml:space="preserve">2. Current Responsibilities and Challenges</w:t>
      </w:r>
    </w:p>
    <w:p>
      <w:pPr>
        <w:pStyle w:val="FirstParagraph"/>
      </w:pPr>
      <w:r>
        <w:rPr>
          <w:bCs/>
          <w:b/>
        </w:rPr>
        <w:t xml:space="preserve">Military Officers</w:t>
      </w:r>
      <w:r>
        <w:t xml:space="preserve"> </w:t>
      </w:r>
      <w:r>
        <w:t xml:space="preserve">in Turkey today face multifaceted challenges, including modernization demands, counterterrorism operations, and balancing national sovereignty with NATO alliances. Ankara’s strategic location makes it a focal point for these responsibilities. For instance, officers stationed in Ankara are often tasked with coordinating inter-agency responses to threats from PKK-linked groups in the east or regional tensions with Syria and Iraq.</w:t>
      </w:r>
    </w:p>
    <w:p>
      <w:pPr>
        <w:pStyle w:val="BodyText"/>
      </w:pPr>
      <w:r>
        <w:t xml:space="preserve">A 2021 study by</w:t>
      </w:r>
      <w:r>
        <w:t xml:space="preserve"> </w:t>
      </w:r>
      <w:r>
        <w:rPr>
          <w:iCs/>
          <w:i/>
        </w:rPr>
        <w:t xml:space="preserve">Çetinkaya</w:t>
      </w:r>
      <w:r>
        <w:t xml:space="preserve"> </w:t>
      </w:r>
      <w:r>
        <w:t xml:space="preserve">notes that Ankara-based officers must navigate complex bureaucratic structures while maintaining operational readiness. The literature also highlights the role of digital transformation in military operations, with Ankara serving as a testing ground for technologies like AI-driven logistics and cyber defense systems. However, this transition has sparked debates about resource allocation and the need for specialized training.</w:t>
      </w:r>
    </w:p>
    <w:bookmarkEnd w:id="21"/>
    <w:bookmarkStart w:id="22" w:name="educational-and-institutional-frameworks"/>
    <w:p>
      <w:pPr>
        <w:pStyle w:val="Heading2"/>
      </w:pPr>
      <w:r>
        <w:t xml:space="preserve">3. Educational and Institutional Frameworks</w:t>
      </w:r>
    </w:p>
    <w:p>
      <w:pPr>
        <w:pStyle w:val="FirstParagraph"/>
      </w:pPr>
      <w:r>
        <w:t xml:space="preserve">The education of military officers in Turkey is deeply intertwined with Ankara’s institutional landscape. The Turkish Military Academy (TMA), located in Istanbul, produces many officers who later serve in Ankara-based commands. However, the Higher Command Staff College (HCC) and other defense academies in Ankara play a critical role in advanced training. Literature by</w:t>
      </w:r>
      <w:r>
        <w:t xml:space="preserve"> </w:t>
      </w:r>
      <w:r>
        <w:rPr>
          <w:iCs/>
          <w:i/>
        </w:rPr>
        <w:t xml:space="preserve">Karakaş (2020)</w:t>
      </w:r>
      <w:r>
        <w:t xml:space="preserve"> </w:t>
      </w:r>
      <w:r>
        <w:t xml:space="preserve">emphasizes that these institutions prioritize not only military tactics but also political science, international relations, and ethics—skills deemed essential for officers operating in Ankara’s politically sensitive environment.</w:t>
      </w:r>
    </w:p>
    <w:p>
      <w:pPr>
        <w:pStyle w:val="BodyText"/>
      </w:pPr>
      <w:r>
        <w:t xml:space="preserve">Research also indicates a growing emphasis on inter-service cooperation. For example, the Joint Command and Staff College in Ankara fosters collaboration between the Turkish Air Force, Navy, and Land Forces to address emerging threats. This institutional framework ensures that military officers are equipped with interdisciplinary knowledge necessary for modern warfare and diplomacy.</w:t>
      </w:r>
    </w:p>
    <w:bookmarkEnd w:id="22"/>
    <w:bookmarkStart w:id="23" w:name="X7db87ddaabd2f8f6c39116833dde8b930cc3935"/>
    <w:p>
      <w:pPr>
        <w:pStyle w:val="Heading2"/>
      </w:pPr>
      <w:r>
        <w:t xml:space="preserve">4. Cultural and Political Influences on Military Officers</w:t>
      </w:r>
    </w:p>
    <w:p>
      <w:pPr>
        <w:pStyle w:val="FirstParagraph"/>
      </w:pPr>
      <w:r>
        <w:t xml:space="preserve">The cultural ethos of Turkey’s military officer corps is shaped by a blend of Ottoman traditions, republican ideals, and contemporary values. In Ankara, this culture is further influenced by the city’s role as the seat of government. Studies by</w:t>
      </w:r>
      <w:r>
        <w:t xml:space="preserve"> </w:t>
      </w:r>
      <w:r>
        <w:rPr>
          <w:iCs/>
          <w:i/>
        </w:rPr>
        <w:t xml:space="preserve">Öztürk (2018)</w:t>
      </w:r>
      <w:r>
        <w:t xml:space="preserve"> </w:t>
      </w:r>
      <w:r>
        <w:t xml:space="preserve">reveal that officers in Ankara often grapple with tensions between military professionalism and political interference—a legacy of past coups.</w:t>
      </w:r>
    </w:p>
    <w:p>
      <w:pPr>
        <w:pStyle w:val="BodyText"/>
      </w:pPr>
      <w:r>
        <w:t xml:space="preserve">Literature also highlights the importance of ideological alignment. Officers in Ankara are expected to uphold the principles outlined in Atatürk’s Six Principles, including republicanism and secularism. This has implications for their interactions with civilian authorities and international partners, particularly within NATO.</w:t>
      </w:r>
    </w:p>
    <w:bookmarkEnd w:id="23"/>
    <w:bookmarkStart w:id="24" w:name="geopolitical-considerations"/>
    <w:p>
      <w:pPr>
        <w:pStyle w:val="Heading2"/>
      </w:pPr>
      <w:r>
        <w:t xml:space="preserve">5. Geopolitical Considerations</w:t>
      </w:r>
    </w:p>
    <w:p>
      <w:pPr>
        <w:pStyle w:val="FirstParagraph"/>
      </w:pPr>
      <w:r>
        <w:t xml:space="preserve">Ankara’s position as a crossroads between Europe, the Middle East, and Central Asia means that military officers in the city must address complex geopolitical dynamics. Literature by</w:t>
      </w:r>
      <w:r>
        <w:t xml:space="preserve"> </w:t>
      </w:r>
      <w:r>
        <w:rPr>
          <w:iCs/>
          <w:i/>
        </w:rPr>
        <w:t xml:space="preserve">Karabulut (2022)</w:t>
      </w:r>
      <w:r>
        <w:t xml:space="preserve"> </w:t>
      </w:r>
      <w:r>
        <w:t xml:space="preserve">discusses how officers are involved in managing Turkey’s dual role as a NATO member and a regional power. For example, Ankara-based strategists have been instrumental in planning operations related to the Eastern Mediterranean energy disputes or Syria’s civil war.</w:t>
      </w:r>
    </w:p>
    <w:p>
      <w:pPr>
        <w:pStyle w:val="BodyText"/>
      </w:pPr>
      <w:r>
        <w:t xml:space="preserve">Additionally, the literature notes that military officers in Ankara must balance domestic security concerns (e.g., counterterrorism) with external commitments. This dual focus often leads to resource allocation dilemmas and strategic prioritization debates within defense circles.</w:t>
      </w:r>
    </w:p>
    <w:bookmarkEnd w:id="24"/>
    <w:bookmarkStart w:id="25" w:name="future-directions-and-emerging-trends"/>
    <w:p>
      <w:pPr>
        <w:pStyle w:val="Heading2"/>
      </w:pPr>
      <w:r>
        <w:t xml:space="preserve">6. Future Directions and Emerging Trends</w:t>
      </w:r>
    </w:p>
    <w:p>
      <w:pPr>
        <w:pStyle w:val="FirstParagraph"/>
      </w:pPr>
      <w:r>
        <w:t xml:space="preserve">The future of the military officer in Ankara is likely to be shaped by technological advancements, shifting geopolitical alliances, and evolving security threats. Literature suggests a growing emphasis on hybrid warfare, cyber capabilities, and unmanned systems training for officers. Research by</w:t>
      </w:r>
      <w:r>
        <w:t xml:space="preserve"> </w:t>
      </w:r>
      <w:r>
        <w:rPr>
          <w:iCs/>
          <w:i/>
        </w:rPr>
        <w:t xml:space="preserve">Demir (2023)</w:t>
      </w:r>
      <w:r>
        <w:t xml:space="preserve"> </w:t>
      </w:r>
      <w:r>
        <w:t xml:space="preserve">highlights Ankara’s role in developing Turkey’s defense industry through collaborations with military academies and private sector firms.</w:t>
      </w:r>
    </w:p>
    <w:p>
      <w:pPr>
        <w:pStyle w:val="BodyText"/>
      </w:pPr>
      <w:r>
        <w:t xml:space="preserve">Furthermore, the literature points to a need for greater transparency and civil-military relations in Ankara. As Turkey navigates challenges such as economic instability and regional conflicts, military officers may play a more prominent role in national dialogue—a shift that could redefine their traditional roles.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the role of the</w:t>
      </w:r>
      <w:r>
        <w:t xml:space="preserve"> </w:t>
      </w:r>
      <w:r>
        <w:rPr>
          <w:bCs/>
          <w:b/>
        </w:rPr>
        <w:t xml:space="preserve">Military Officer</w:t>
      </w:r>
      <w:r>
        <w:t xml:space="preserve"> </w:t>
      </w:r>
      <w:r>
        <w:t xml:space="preserve">in Turkey is deeply contextualized within Ankara’s unique political, cultural, and strategic framework. From historical roots to modern challenges, military officers in Ankara are central to Turkey’s defense policy and regional influence. This review underscores the need for continued academic exploration into how institutional structures, geopolitical dynamics, and technological advancements shape the evolving identity of the</w:t>
      </w:r>
      <w:r>
        <w:t xml:space="preserve"> </w:t>
      </w:r>
      <w:r>
        <w:rPr>
          <w:bCs/>
          <w:b/>
        </w:rPr>
        <w:t xml:space="preserve">Military Officer</w:t>
      </w:r>
      <w:r>
        <w:t xml:space="preserve"> </w:t>
      </w:r>
      <w:r>
        <w:t xml:space="preserve">in this critical city.</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Turkey Ankara</dc:title>
  <dc:creator/>
  <dc:language>en</dc:language>
  <cp:keywords/>
  <dcterms:created xsi:type="dcterms:W3CDTF">2026-07-25T04:10:46Z</dcterms:created>
  <dcterms:modified xsi:type="dcterms:W3CDTF">2026-07-25T04:10:46Z</dcterms:modified>
</cp:coreProperties>
</file>

<file path=docProps/custom.xml><?xml version="1.0" encoding="utf-8"?>
<Properties xmlns="http://schemas.openxmlformats.org/officeDocument/2006/custom-properties" xmlns:vt="http://schemas.openxmlformats.org/officeDocument/2006/docPropsVTypes"/>
</file>