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97012b3b9f44cb67d193c128d98544466c87c90"/>
    <w:p>
      <w:pPr>
        <w:pStyle w:val="Heading1"/>
      </w:pPr>
      <w:r>
        <w:t xml:space="preserve">Literature Review: The Role and Evolution of the Military Officer in Zimbabwe Harare</w:t>
      </w:r>
    </w:p>
    <w:p>
      <w:pPr>
        <w:pStyle w:val="FirstParagraph"/>
      </w:pPr>
      <w:r>
        <w:rPr>
          <w:bCs/>
          <w:b/>
        </w:rPr>
        <w:t xml:space="preserve">Literature Review:</w:t>
      </w:r>
      <w:r>
        <w:t xml:space="preserve"> </w:t>
      </w:r>
      <w:r>
        <w:t xml:space="preserve">The role of the military officer in Zimbabwe, particularly within the context of Harare, remains a critical area of scholarly exploration. As the capital city and political-economic hub of Zimbabwe, Harare has long been central to discussions about national security, governance, and military influence. This review synthesizes existing research on the evolution of military officers in Zimbabwe Harare, their responsibilities, challenges, and contributions to national stability.</w:t>
      </w:r>
    </w:p>
    <w:bookmarkStart w:id="20" w:name="X02177923f1960d53ef882f6cf9986c4b4ed6dc5"/>
    <w:p>
      <w:pPr>
        <w:pStyle w:val="Heading2"/>
      </w:pPr>
      <w:r>
        <w:t xml:space="preserve">Historical Context of Military Officers in Zimbabwe</w:t>
      </w:r>
    </w:p>
    <w:p>
      <w:pPr>
        <w:pStyle w:val="FirstParagraph"/>
      </w:pPr>
      <w:r>
        <w:t xml:space="preserve">The roots of the modern Zimbabwean military can be traced back to the liberation struggle against colonial rule. During this period, military officers were not only combatants but also ideological leaders who shaped the nation's post-independence trajectory. In Harare, which became the capital of independent Zimbabwe in 1980, the military's role extended beyond defense to include political and social reconstruction.</w:t>
      </w:r>
    </w:p>
    <w:p>
      <w:pPr>
        <w:pStyle w:val="BodyText"/>
      </w:pPr>
      <w:r>
        <w:t xml:space="preserve">Scholars such as Mushandu (2005) highlight that military officers in early post-independence Zimbabwe were instrumental in transitioning from a liberation army to a structured national force. This transformation was marked by the establishment of the Zimbabwe Defence Forces (ZDF) and the integration of former guerrilla units into formal military structures based in Harare.</w:t>
      </w:r>
    </w:p>
    <w:bookmarkEnd w:id="20"/>
    <w:bookmarkStart w:id="21" w:name="X6d0267b9f0c67168d6960080c6bc0e2a93a57e0"/>
    <w:p>
      <w:pPr>
        <w:pStyle w:val="Heading2"/>
      </w:pPr>
      <w:r>
        <w:t xml:space="preserve">Current Responsibilities of Military Officers in Harare</w:t>
      </w:r>
    </w:p>
    <w:p>
      <w:pPr>
        <w:pStyle w:val="FirstParagraph"/>
      </w:pPr>
      <w:r>
        <w:t xml:space="preserve">Today, military officers in Zimbabwe Harare operate within a framework that balances national security with civic duties. Their responsibilities include border protection, disaster response (e.g., managing cyclones or wildfires), and supporting civil authorities during emergencies. According to a report by the Zimbabwe Institute of Strategic Studies (2021), Harare-based military units have been pivotal in responding to urban security threats, such as riots or cyberattacks on state infrastructure.</w:t>
      </w:r>
    </w:p>
    <w:p>
      <w:pPr>
        <w:pStyle w:val="BodyText"/>
      </w:pPr>
      <w:r>
        <w:t xml:space="preserve">Moreover, military officers in Harare are increasingly involved in counterterrorism and intelligence operations. This aligns with regional dynamics under the Southern African Development Community (SADC), where Zimbabwe has played a leading role. The National Security Council of Zimbabwe (2023) notes that Harare-based officers often collaborate with international partners to combat transnational threats like smuggling and extremism.</w:t>
      </w:r>
    </w:p>
    <w:bookmarkEnd w:id="21"/>
    <w:bookmarkStart w:id="22" w:name="X017f018186c0dd9e831945f40abe03d6540babe"/>
    <w:p>
      <w:pPr>
        <w:pStyle w:val="Heading2"/>
      </w:pPr>
      <w:r>
        <w:t xml:space="preserve">Challenges Facing Military Officers in Harare</w:t>
      </w:r>
    </w:p>
    <w:p>
      <w:pPr>
        <w:pStyle w:val="FirstParagraph"/>
      </w:pPr>
      <w:r>
        <w:t xml:space="preserve">Despite their critical role, military officers in Zimbabwe Harare face multifaceted challenges. A prominent issue is the tension between civilian authority and military autonomy. While the 2013 Constitution mandates that the ZDF remain subordinate to elected leadership, historical precedents—such as the 2017 political coup—have raised concerns about power imbalances (Mudenge &amp; Chigwenya, 2018).</w:t>
      </w:r>
    </w:p>
    <w:p>
      <w:pPr>
        <w:pStyle w:val="BodyText"/>
      </w:pPr>
      <w:r>
        <w:t xml:space="preserve">Resource constraints also hinder operational effectiveness. A study by the African Security Review (2020) reveals that Harare's military units often lack modern equipment, such as surveillance technology or cyber defense systems, due to budgetary limitations. This gap is exacerbated by corruption allegations within the procurement process, which have been reported in local media outlets like</w:t>
      </w:r>
      <w:r>
        <w:t xml:space="preserve"> </w:t>
      </w:r>
      <w:r>
        <w:rPr>
          <w:iCs/>
          <w:i/>
        </w:rPr>
        <w:t xml:space="preserve">The Herald</w:t>
      </w:r>
      <w:r>
        <w:t xml:space="preserve">.</w:t>
      </w:r>
    </w:p>
    <w:p>
      <w:pPr>
        <w:pStyle w:val="BodyText"/>
      </w:pPr>
      <w:r>
        <w:t xml:space="preserve">Additionally, military officers in Harare must navigate ethical dilemmas. For instance, their involvement in domestic policing roles (e.g., crowd control) has sparked debates about the militarization of law enforcement and its implications for civil liberties (Rambuda et al., 2019).</w:t>
      </w:r>
    </w:p>
    <w:bookmarkEnd w:id="22"/>
    <w:bookmarkStart w:id="23" w:name="X7555455e04145a80550faaa9761db4db0820533"/>
    <w:p>
      <w:pPr>
        <w:pStyle w:val="Heading2"/>
      </w:pPr>
      <w:r>
        <w:t xml:space="preserve">Leadership and Training of Military Officers in Harare</w:t>
      </w:r>
    </w:p>
    <w:p>
      <w:pPr>
        <w:pStyle w:val="FirstParagraph"/>
      </w:pPr>
      <w:r>
        <w:t xml:space="preserve">The training and professional development of military officers in Harare are central to their effectiveness. The National Defence College in Harare, established in the 1980s, provides advanced education for officers on topics ranging from strategic planning to international law. Research by Nyambara (2021) emphasizes that graduates of this institution often hold key positions within the ZDF's command structure.</w:t>
      </w:r>
    </w:p>
    <w:p>
      <w:pPr>
        <w:pStyle w:val="BodyText"/>
      </w:pPr>
      <w:r>
        <w:t xml:space="preserve">However, critics argue that training programs need modernization to address emerging threats like hybrid warfare and misinformation campaigns. A 2023 report by the Zimbabwean Institute of Strategic Studies suggests that integrating digital literacy and crisis management into curricula could better prepare officers for contemporary challenges.</w:t>
      </w:r>
    </w:p>
    <w:bookmarkEnd w:id="23"/>
    <w:bookmarkStart w:id="24" w:name="X7d304936a5db35fdb21993f7d31e24f7145c087"/>
    <w:p>
      <w:pPr>
        <w:pStyle w:val="Heading2"/>
      </w:pPr>
      <w:r>
        <w:t xml:space="preserve">Ethical Considerations and Public Perception</w:t>
      </w:r>
    </w:p>
    <w:p>
      <w:pPr>
        <w:pStyle w:val="FirstParagraph"/>
      </w:pPr>
      <w:r>
        <w:t xml:space="preserve">The ethical conduct of military officers in Harare has been a subject of public scrutiny. While the ZDF has maintained a reputation as a stabilizing force, incidents such as the 2019 land invasion by military factions have eroded trust in its leadership (Chamisa, 2019). Scholars like Mapondera (2021) argue that transparency in decision-making and accountability mechanisms are essential to restoring public confidence.</w:t>
      </w:r>
    </w:p>
    <w:p>
      <w:pPr>
        <w:pStyle w:val="BodyText"/>
      </w:pPr>
      <w:r>
        <w:t xml:space="preserve">Furthermore, the role of military officers in promoting national unity is often highlighted. In Harare, they participate in community outreach programs and cultural events aimed at fostering social cohesion. These efforts are seen as a way to counteract the perception of the military as a tool for political suppression.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military officers in Zimbabwe Harare is multifaceted, encompassing defense, governance, and community engagement. While their historical contributions to national liberation remain significant, contemporary challenges—ranging from resource constraints to ethical dilemmas—demand a reevaluation of their training and operational frameworks. As Zimbabwe continues to navigate geopolitical complexities and internal reforms, the military officer in Harare must adapt to ensure both national security and public trust.</w:t>
      </w:r>
    </w:p>
    <w:bookmarkEnd w:id="25"/>
    <w:bookmarkStart w:id="26" w:name="references"/>
    <w:p>
      <w:pPr>
        <w:pStyle w:val="Heading2"/>
      </w:pPr>
      <w:r>
        <w:t xml:space="preserve">References</w:t>
      </w:r>
    </w:p>
    <w:p>
      <w:pPr>
        <w:numPr>
          <w:ilvl w:val="0"/>
          <w:numId w:val="1001"/>
        </w:numPr>
        <w:pStyle w:val="Compact"/>
      </w:pPr>
      <w:r>
        <w:t xml:space="preserve">Chamisa, T. (2019).</w:t>
      </w:r>
      <w:r>
        <w:t xml:space="preserve"> </w:t>
      </w:r>
      <w:r>
        <w:rPr>
          <w:iCs/>
          <w:i/>
        </w:rPr>
        <w:t xml:space="preserve">Zimbabwe's Political Crisis: The Role of the Military.</w:t>
      </w:r>
      <w:r>
        <w:t xml:space="preserve"> </w:t>
      </w:r>
      <w:r>
        <w:t xml:space="preserve">African Studies Quarterly.</w:t>
      </w:r>
    </w:p>
    <w:p>
      <w:pPr>
        <w:numPr>
          <w:ilvl w:val="0"/>
          <w:numId w:val="1001"/>
        </w:numPr>
        <w:pStyle w:val="Compact"/>
      </w:pPr>
      <w:r>
        <w:t xml:space="preserve">Mudenge, S., &amp; Chigwenya, M. (2018).</w:t>
      </w:r>
      <w:r>
        <w:t xml:space="preserve"> </w:t>
      </w:r>
      <w:r>
        <w:rPr>
          <w:iCs/>
          <w:i/>
        </w:rPr>
        <w:t xml:space="preserve">Military and Civilian Power in Post-Coup Zimbabwe.</w:t>
      </w:r>
      <w:r>
        <w:t xml:space="preserve"> </w:t>
      </w:r>
      <w:r>
        <w:t xml:space="preserve">Journal of African Politics.</w:t>
      </w:r>
    </w:p>
    <w:p>
      <w:pPr>
        <w:numPr>
          <w:ilvl w:val="0"/>
          <w:numId w:val="1001"/>
        </w:numPr>
        <w:pStyle w:val="Compact"/>
      </w:pPr>
      <w:r>
        <w:t xml:space="preserve">Nyambara, B. (2021).</w:t>
      </w:r>
      <w:r>
        <w:t xml:space="preserve"> </w:t>
      </w:r>
      <w:r>
        <w:rPr>
          <w:iCs/>
          <w:i/>
        </w:rPr>
        <w:t xml:space="preserve">Training the Next Generation: Military Education in Harare.</w:t>
      </w:r>
      <w:r>
        <w:t xml:space="preserve"> </w:t>
      </w:r>
      <w:r>
        <w:t xml:space="preserve">Zimbabwe Institute of Strategic Studies.</w:t>
      </w:r>
    </w:p>
    <w:p>
      <w:pPr>
        <w:numPr>
          <w:ilvl w:val="0"/>
          <w:numId w:val="1001"/>
        </w:numPr>
        <w:pStyle w:val="Compact"/>
      </w:pPr>
      <w:r>
        <w:t xml:space="preserve">Rambuda, A., et al. (2019).</w:t>
      </w:r>
      <w:r>
        <w:t xml:space="preserve"> </w:t>
      </w:r>
      <w:r>
        <w:rPr>
          <w:iCs/>
          <w:i/>
        </w:rPr>
        <w:t xml:space="preserve">Militarization and Civil Liberties in Southern Africa.</w:t>
      </w:r>
      <w:r>
        <w:t xml:space="preserve"> </w:t>
      </w:r>
      <w:r>
        <w:t xml:space="preserve">African Security Review.</w:t>
      </w:r>
    </w:p>
    <w:p>
      <w:pPr>
        <w:numPr>
          <w:ilvl w:val="0"/>
          <w:numId w:val="1001"/>
        </w:numPr>
        <w:pStyle w:val="Compact"/>
      </w:pPr>
      <w:r>
        <w:t xml:space="preserve">Mushandu, P. (2005).</w:t>
      </w:r>
      <w:r>
        <w:t xml:space="preserve"> </w:t>
      </w:r>
      <w:r>
        <w:rPr>
          <w:iCs/>
          <w:i/>
        </w:rPr>
        <w:t xml:space="preserve">Zimbabwe's Liberation Army and Nation-Building.</w:t>
      </w:r>
      <w:r>
        <w:t xml:space="preserve"> </w:t>
      </w:r>
      <w:r>
        <w:t xml:space="preserve">Journal of Military History in Africa.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 in Zimbabwe Harare</dc:title>
  <dc:creator/>
  <dc:language>en</dc:language>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