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4" w:name="X0bad1a44993c2f5ee4c6c9552c4a35f1bab8a0f"/>
    <w:p>
      <w:pPr>
        <w:pStyle w:val="Heading1"/>
      </w:pPr>
      <w:r>
        <w:t xml:space="preserve">Literature Review on the Role of the Musician in Algeria (Algiers)</w:t>
      </w:r>
    </w:p>
    <w:p>
      <w:pPr>
        <w:pStyle w:val="FirstParagraph"/>
      </w:pPr>
      <w:r>
        <w:t xml:space="preserve">This Literature Review examines the significance of musicians in Algeria, with a specific focus on Algiers—the cultural and historical heart of the country. The review explores how Algerian musicians have shaped national identity, preserved traditional art forms, and adapted to modern influences while navigating socio-political challenges. By analyzing scholarly works, historical records, and contemporary studies on Algerian music culture in Algiers, this document highlights the evolving role of musicians as cultural custodians and innovators.</w:t>
      </w:r>
    </w:p>
    <w:bookmarkStart w:id="22" w:name="X3ba65520194a1fc42c9d1233b906c8942025608"/>
    <w:p>
      <w:pPr>
        <w:pStyle w:val="Heading2"/>
      </w:pPr>
      <w:r>
        <w:t xml:space="preserve">The Historical Evolution of Music in Algeria (Algiers)</w:t>
      </w:r>
    </w:p>
    <w:p>
      <w:pPr>
        <w:pStyle w:val="FirstParagraph"/>
      </w:pPr>
      <w:r>
        <w:t xml:space="preserve">Algiers has long been a crossroads of musical traditions, influenced by Berber, Arab, Ottoman, and European cultures. According to historical accounts by scholars such as</w:t>
      </w:r>
      <w:r>
        <w:t xml:space="preserve"> </w:t>
      </w:r>
      <w:hyperlink r:id="rId20">
        <w:r>
          <w:rPr>
            <w:rStyle w:val="Hyperlink"/>
          </w:rPr>
          <w:t xml:space="preserve">Author 1</w:t>
        </w:r>
      </w:hyperlink>
      <w:r>
        <w:t xml:space="preserve">, the city's musical landscape has been shaped by centuries of migration and colonization. Traditional genres like</w:t>
      </w:r>
      <w:r>
        <w:t xml:space="preserve"> </w:t>
      </w:r>
      <w:r>
        <w:rPr>
          <w:iCs/>
          <w:i/>
        </w:rPr>
        <w:t xml:space="preserve">Chaabi</w:t>
      </w:r>
      <w:r>
        <w:t xml:space="preserve"> </w:t>
      </w:r>
      <w:r>
        <w:t xml:space="preserve">(folk music) and</w:t>
      </w:r>
      <w:r>
        <w:t xml:space="preserve"> </w:t>
      </w:r>
      <w:r>
        <w:rPr>
          <w:iCs/>
          <w:i/>
        </w:rPr>
        <w:t xml:space="preserve">Rai</w:t>
      </w:r>
      <w:r>
        <w:t xml:space="preserve"> </w:t>
      </w:r>
      <w:r>
        <w:t xml:space="preserve">emerged from these interactions, reflecting the resilience of Algerian identity under external pressures. Musicians in Algiers during the 19th and early 20th centuries often served as storytellers, preserving oral histories through melodies that resonated with both rural and urban populations.</w:t>
      </w:r>
    </w:p>
    <w:p>
      <w:pPr>
        <w:pStyle w:val="BodyText"/>
      </w:pPr>
      <w:hyperlink r:id="rId21">
        <w:r>
          <w:rPr>
            <w:rStyle w:val="Hyperlink"/>
          </w:rPr>
          <w:t xml:space="preserve">Author 2</w:t>
        </w:r>
      </w:hyperlink>
      <w:r>
        <w:t xml:space="preserve"> </w:t>
      </w:r>
      <w:r>
        <w:t xml:space="preserve">notes that the French colonial period (1830–1962) imposed Western musical structures on Algiers, yet local musicians resisted assimilation by integrating indigenous rhythms into European instruments. This hybridization became a defining feature of Algerian music, with figures like</w:t>
      </w:r>
      <w:r>
        <w:t xml:space="preserve"> </w:t>
      </w:r>
      <w:r>
        <w:rPr>
          <w:iCs/>
          <w:i/>
        </w:rPr>
        <w:t xml:space="preserve">Mahmoud El Khatib</w:t>
      </w:r>
      <w:r>
        <w:t xml:space="preserve"> </w:t>
      </w:r>
      <w:r>
        <w:t xml:space="preserve">blending classical Arabic melodies with French chansons. Such innovations laid the groundwork for post-independence musical movements that emphasized national pride.</w:t>
      </w:r>
    </w:p>
    <w:bookmarkEnd w:id="22"/>
    <w:bookmarkStart w:id="25" w:name="X1e5b55d56729518edcaff64f5b13ec33b4bdca9"/>
    <w:p>
      <w:pPr>
        <w:pStyle w:val="Heading2"/>
      </w:pPr>
      <w:r>
        <w:t xml:space="preserve">The Role of Musicians as Cultural Custodians in Algeria (Algiers)</w:t>
      </w:r>
    </w:p>
    <w:p>
      <w:pPr>
        <w:pStyle w:val="FirstParagraph"/>
      </w:pPr>
      <w:r>
        <w:t xml:space="preserve">In contemporary Algeria, musicians in Algiers continue to act as custodians of cultural heritage. Scholars like</w:t>
      </w:r>
      <w:r>
        <w:t xml:space="preserve"> </w:t>
      </w:r>
      <w:hyperlink r:id="rId23">
        <w:r>
          <w:rPr>
            <w:rStyle w:val="Hyperlink"/>
          </w:rPr>
          <w:t xml:space="preserve">Author 3</w:t>
        </w:r>
      </w:hyperlink>
      <w:r>
        <w:t xml:space="preserve"> </w:t>
      </w:r>
      <w:r>
        <w:t xml:space="preserve">argue that traditional forms such as</w:t>
      </w:r>
      <w:r>
        <w:t xml:space="preserve"> </w:t>
      </w:r>
      <w:r>
        <w:rPr>
          <w:iCs/>
          <w:i/>
        </w:rPr>
        <w:t xml:space="preserve">Ghalla</w:t>
      </w:r>
      <w:r>
        <w:t xml:space="preserve"> </w:t>
      </w:r>
      <w:r>
        <w:t xml:space="preserve">(sacred music) and</w:t>
      </w:r>
      <w:r>
        <w:t xml:space="preserve"> </w:t>
      </w:r>
      <w:r>
        <w:rPr>
          <w:iCs/>
          <w:i/>
        </w:rPr>
        <w:t xml:space="preserve">Djellaba</w:t>
      </w:r>
      <w:r>
        <w:t xml:space="preserve"> </w:t>
      </w:r>
      <w:r>
        <w:t xml:space="preserve">(folkloric performances) are preserved through the work of dedicated artists who collaborate with community leaders and educational institutions. These musicians often organize festivals, workshops, and public recitals to ensure that younger generations engage with Algeria's musical legacy.</w:t>
      </w:r>
    </w:p>
    <w:p>
      <w:pPr>
        <w:pStyle w:val="BodyText"/>
      </w:pPr>
      <w:r>
        <w:t xml:space="preserve">The role of the musician in Algiers extends beyond cultural preservation to political expression. As</w:t>
      </w:r>
      <w:r>
        <w:t xml:space="preserve"> </w:t>
      </w:r>
      <w:hyperlink r:id="rId24">
        <w:r>
          <w:rPr>
            <w:rStyle w:val="Hyperlink"/>
          </w:rPr>
          <w:t xml:space="preserve">Author 4</w:t>
        </w:r>
      </w:hyperlink>
      <w:r>
        <w:t xml:space="preserve"> </w:t>
      </w:r>
      <w:r>
        <w:t xml:space="preserve">explains, during the Algerian War of Independence (1954–1962), music became a tool for resistance. Songs like</w:t>
      </w:r>
      <w:r>
        <w:t xml:space="preserve"> </w:t>
      </w:r>
      <w:r>
        <w:rPr>
          <w:iCs/>
          <w:i/>
        </w:rPr>
        <w:t xml:space="preserve">"El Aman" (The Dawn)</w:t>
      </w:r>
      <w:r>
        <w:t xml:space="preserve"> </w:t>
      </w:r>
      <w:r>
        <w:t xml:space="preserve">by Mohamed El Khatibi were used to rally support and inspire hope among the populace. Post-independence, musicians continued to address social issues, from unemployment to youth disillusionment, using their art as a form of critique.</w:t>
      </w:r>
    </w:p>
    <w:bookmarkEnd w:id="25"/>
    <w:bookmarkStart w:id="28" w:name="X610cbed4d86212970376676754af649123e9b39"/>
    <w:p>
      <w:pPr>
        <w:pStyle w:val="Heading2"/>
      </w:pPr>
      <w:r>
        <w:t xml:space="preserve">Contemporary Trends in Algerian Music: Innovation and Challenges</w:t>
      </w:r>
    </w:p>
    <w:p>
      <w:pPr>
        <w:pStyle w:val="FirstParagraph"/>
      </w:pPr>
      <w:r>
        <w:t xml:space="preserve">The modern era has seen Algerian musicians in Algiers embrace technological advancements while grappling with challenges such as censorship and market competition. According to</w:t>
      </w:r>
      <w:r>
        <w:t xml:space="preserve"> </w:t>
      </w:r>
      <w:hyperlink r:id="rId26">
        <w:r>
          <w:rPr>
            <w:rStyle w:val="Hyperlink"/>
          </w:rPr>
          <w:t xml:space="preserve">Author 5</w:t>
        </w:r>
      </w:hyperlink>
      <w:r>
        <w:t xml:space="preserve">, the rise of digital platforms like YouTube and Spotify has enabled artists to reach global audiences, yet it has also led to the commercialization of traditional genres. Musicians like</w:t>
      </w:r>
      <w:r>
        <w:t xml:space="preserve"> </w:t>
      </w:r>
      <w:r>
        <w:rPr>
          <w:iCs/>
          <w:i/>
        </w:rPr>
        <w:t xml:space="preserve">Cheb Khaled</w:t>
      </w:r>
      <w:r>
        <w:t xml:space="preserve"> </w:t>
      </w:r>
      <w:r>
        <w:t xml:space="preserve">and</w:t>
      </w:r>
      <w:r>
        <w:t xml:space="preserve"> </w:t>
      </w:r>
      <w:r>
        <w:rPr>
          <w:iCs/>
          <w:i/>
        </w:rPr>
        <w:t xml:space="preserve">Faudel</w:t>
      </w:r>
      <w:r>
        <w:t xml:space="preserve"> </w:t>
      </w:r>
      <w:r>
        <w:t xml:space="preserve">have successfully bridged traditional Algerian sounds with pop and electronic music, creating a fusion that appeals to younger listeners.</w:t>
      </w:r>
    </w:p>
    <w:p>
      <w:pPr>
        <w:pStyle w:val="BodyText"/>
      </w:pPr>
      <w:r>
        <w:t xml:space="preserve">However, the academic literature highlights persistent challenges. As noted by</w:t>
      </w:r>
      <w:r>
        <w:t xml:space="preserve"> </w:t>
      </w:r>
      <w:hyperlink r:id="rId27">
        <w:r>
          <w:rPr>
            <w:rStyle w:val="Hyperlink"/>
          </w:rPr>
          <w:t xml:space="preserve">Author 6</w:t>
        </w:r>
      </w:hyperlink>
      <w:r>
        <w:t xml:space="preserve">, government policies in Algeria often restrict musicians from addressing sensitive topics, such as political corruption or human rights abuses. This has led to self-censorship among artists, limiting the scope of their creative expression. Additionally, economic constraints have made it difficult for independent musicians to sustain themselves without relying on state funding or international collaborations.</w:t>
      </w:r>
    </w:p>
    <w:bookmarkEnd w:id="28"/>
    <w:bookmarkStart w:id="30" w:name="X1ea703e69f17ea5791f67a89337c47af1f84351"/>
    <w:p>
      <w:pPr>
        <w:pStyle w:val="Heading2"/>
      </w:pPr>
      <w:r>
        <w:t xml:space="preserve">The Impact of Music Education on Musicians in Algeria (Algiers)</w:t>
      </w:r>
    </w:p>
    <w:p>
      <w:pPr>
        <w:pStyle w:val="FirstParagraph"/>
      </w:pPr>
      <w:r>
        <w:t xml:space="preserve">Music education in Algiers has evolved significantly over the decades, reflecting shifting priorities within the country’s cultural policies.</w:t>
      </w:r>
      <w:r>
        <w:t xml:space="preserve"> </w:t>
      </w:r>
      <w:hyperlink r:id="rId29">
        <w:r>
          <w:rPr>
            <w:rStyle w:val="Hyperlink"/>
          </w:rPr>
          <w:t xml:space="preserve">Author 7</w:t>
        </w:r>
      </w:hyperlink>
      <w:r>
        <w:t xml:space="preserve"> </w:t>
      </w:r>
      <w:r>
        <w:t xml:space="preserve">emphasizes that institutions like the</w:t>
      </w:r>
      <w:r>
        <w:t xml:space="preserve"> </w:t>
      </w:r>
      <w:r>
        <w:rPr>
          <w:iCs/>
          <w:i/>
        </w:rPr>
        <w:t xml:space="preserve">Institut National des Arts (INA)</w:t>
      </w:r>
      <w:r>
        <w:t xml:space="preserve"> </w:t>
      </w:r>
      <w:r>
        <w:t xml:space="preserve">have played a pivotal role in training musicians to preserve traditional techniques while experimenting with contemporary genres. However, critics argue that the curriculum often prioritizes Western classical music over indigenous styles, marginalizing local artists.</w:t>
      </w:r>
    </w:p>
    <w:p>
      <w:pPr>
        <w:pStyle w:val="BodyText"/>
      </w:pPr>
      <w:r>
        <w:t xml:space="preserve">This gap has led to grassroots movements advocating for the inclusion of Algerian musical traditions in formal education. Organizations like</w:t>
      </w:r>
      <w:r>
        <w:t xml:space="preserve"> </w:t>
      </w:r>
      <w:r>
        <w:rPr>
          <w:iCs/>
          <w:i/>
        </w:rPr>
        <w:t xml:space="preserve">Jamal El Haddad</w:t>
      </w:r>
      <w:r>
        <w:t xml:space="preserve">’s initiatives have worked to document oral histories and train young musicians in folk instruments such as the</w:t>
      </w:r>
      <w:r>
        <w:t xml:space="preserve"> </w:t>
      </w:r>
      <w:r>
        <w:rPr>
          <w:iCs/>
          <w:i/>
        </w:rPr>
        <w:t xml:space="preserve">oud</w:t>
      </w:r>
      <w:r>
        <w:t xml:space="preserve"> </w:t>
      </w:r>
      <w:r>
        <w:t xml:space="preserve">and</w:t>
      </w:r>
      <w:r>
        <w:t xml:space="preserve"> </w:t>
      </w:r>
      <w:r>
        <w:rPr>
          <w:iCs/>
          <w:i/>
        </w:rPr>
        <w:t xml:space="preserve">darbuka</w:t>
      </w:r>
      <w:r>
        <w:t xml:space="preserve">. Such efforts underscore the importance of institutional support for sustaining Algeria’s musical diversity.</w:t>
      </w:r>
    </w:p>
    <w:bookmarkEnd w:id="30"/>
    <w:bookmarkStart w:id="32" w:name="X54a738379c4298d94648fd40db6ae5be8081abe"/>
    <w:p>
      <w:pPr>
        <w:pStyle w:val="Heading2"/>
      </w:pPr>
      <w:r>
        <w:t xml:space="preserve">Cultural Identity and the Musician: A Symbiotic Relationship</w:t>
      </w:r>
    </w:p>
    <w:p>
      <w:pPr>
        <w:pStyle w:val="FirstParagraph"/>
      </w:pPr>
      <w:r>
        <w:t xml:space="preserve">The relationship between musicians and cultural identity in Algeria (Algiers) is deeply symbiotic. As</w:t>
      </w:r>
      <w:r>
        <w:t xml:space="preserve"> </w:t>
      </w:r>
      <w:hyperlink r:id="rId31">
        <w:r>
          <w:rPr>
            <w:rStyle w:val="Hyperlink"/>
          </w:rPr>
          <w:t xml:space="preserve">Author 8</w:t>
        </w:r>
      </w:hyperlink>
      <w:r>
        <w:t xml:space="preserve"> </w:t>
      </w:r>
      <w:r>
        <w:t xml:space="preserve">observes, music serves as both a mirror and a mold for societal values. Traditional genres like</w:t>
      </w:r>
      <w:r>
        <w:t xml:space="preserve"> </w:t>
      </w:r>
      <w:r>
        <w:rPr>
          <w:iCs/>
          <w:i/>
        </w:rPr>
        <w:t xml:space="preserve">Rai</w:t>
      </w:r>
      <w:r>
        <w:t xml:space="preserve">, which originated in Algiers, have evolved to reflect the complexities of modern Algerian life while retaining their roots in Berber and Arab traditions.</w:t>
      </w:r>
    </w:p>
    <w:p>
      <w:pPr>
        <w:pStyle w:val="BodyText"/>
      </w:pPr>
      <w:r>
        <w:t xml:space="preserve">Musicians in Algiers today are not only performers but also cultural ambassadors. Their work helps unify a diverse population by celebrating shared heritage while embracing innovation. This duality is evident in the growing popularity of</w:t>
      </w:r>
      <w:r>
        <w:t xml:space="preserve"> </w:t>
      </w:r>
      <w:r>
        <w:rPr>
          <w:iCs/>
          <w:i/>
        </w:rPr>
        <w:t xml:space="preserve">Gnaoua</w:t>
      </w:r>
      <w:r>
        <w:t xml:space="preserve"> </w:t>
      </w:r>
      <w:r>
        <w:t xml:space="preserve">music, which combines African rhythms with Islamic and Arab influences, highlighting Algiers’ role as a cultural melting pot.</w:t>
      </w:r>
    </w:p>
    <w:bookmarkEnd w:id="32"/>
    <w:bookmarkStart w:id="33" w:name="conclusion"/>
    <w:p>
      <w:pPr>
        <w:pStyle w:val="Heading2"/>
      </w:pPr>
      <w:r>
        <w:t xml:space="preserve">Conclusion</w:t>
      </w:r>
    </w:p>
    <w:p>
      <w:pPr>
        <w:pStyle w:val="FirstParagraph"/>
      </w:pPr>
      <w:r>
        <w:t xml:space="preserve">In summary, the literature on musicians in Algeria (Algiers) reveals their multifaceted roles as cultural custodians, political commentators, and innovators. From preserving traditional music to adapting to global trends, Algerian musicians have consistently shaped and reflected the nation’s evolving identity. However, challenges such as censorship, economic constraints, and educational gaps remain critical issues that require attention from policymakers and cultural institutions.</w:t>
      </w:r>
    </w:p>
    <w:p>
      <w:pPr>
        <w:pStyle w:val="BodyText"/>
      </w:pPr>
      <w:r>
        <w:t xml:space="preserve">Future research should explore the intersection of technology and traditional music in Algiers, as well as the impact of diaspora musicians on Algeria’s cultural landscape. By understanding these dynamics, stakeholders can better support the vibrant musical community that defines Algeria’s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author1" TargetMode="External" /><Relationship Type="http://schemas.openxmlformats.org/officeDocument/2006/relationships/hyperlink" Id="rId21" Target="https://www.example.com/author2" TargetMode="External" /><Relationship Type="http://schemas.openxmlformats.org/officeDocument/2006/relationships/hyperlink" Id="rId23" Target="https://www.example.com/author3" TargetMode="External" /><Relationship Type="http://schemas.openxmlformats.org/officeDocument/2006/relationships/hyperlink" Id="rId24" Target="https://www.example.com/author4" TargetMode="External" /><Relationship Type="http://schemas.openxmlformats.org/officeDocument/2006/relationships/hyperlink" Id="rId26" Target="https://www.example.com/author5" TargetMode="External" /><Relationship Type="http://schemas.openxmlformats.org/officeDocument/2006/relationships/hyperlink" Id="rId27" Target="https://www.example.com/author6" TargetMode="External" /><Relationship Type="http://schemas.openxmlformats.org/officeDocument/2006/relationships/hyperlink" Id="rId29" Target="https://www.example.com/author7" TargetMode="External" /><Relationship Type="http://schemas.openxmlformats.org/officeDocument/2006/relationships/hyperlink" Id="rId31" Target="https://www.example.com/author8"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author1" TargetMode="External" /><Relationship Type="http://schemas.openxmlformats.org/officeDocument/2006/relationships/hyperlink" Id="rId21" Target="https://www.example.com/author2" TargetMode="External" /><Relationship Type="http://schemas.openxmlformats.org/officeDocument/2006/relationships/hyperlink" Id="rId23" Target="https://www.example.com/author3" TargetMode="External" /><Relationship Type="http://schemas.openxmlformats.org/officeDocument/2006/relationships/hyperlink" Id="rId24" Target="https://www.example.com/author4" TargetMode="External" /><Relationship Type="http://schemas.openxmlformats.org/officeDocument/2006/relationships/hyperlink" Id="rId26" Target="https://www.example.com/author5" TargetMode="External" /><Relationship Type="http://schemas.openxmlformats.org/officeDocument/2006/relationships/hyperlink" Id="rId27" Target="https://www.example.com/author6" TargetMode="External" /><Relationship Type="http://schemas.openxmlformats.org/officeDocument/2006/relationships/hyperlink" Id="rId29" Target="https://www.example.com/author7" TargetMode="External" /><Relationship Type="http://schemas.openxmlformats.org/officeDocument/2006/relationships/hyperlink" Id="rId31" Target="https://www.example.com/author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Algeria, Algiers</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