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e978e7e3e816080bf8f5e1ec196c8929596d0d5"/>
    <w:p>
      <w:pPr>
        <w:pStyle w:val="Heading1"/>
      </w:pPr>
      <w:r>
        <w:t xml:space="preserve">Literature Review: The Role and Evolution of the Musician in Brazil Brasília</w:t>
      </w:r>
    </w:p>
    <w:p>
      <w:pPr>
        <w:pStyle w:val="FirstParagraph"/>
      </w:pPr>
      <w:r>
        <w:t xml:space="preserve">This Literature Review explores the intersection of "Musician" identity, cultural practices, and socio-political contexts within</w:t>
      </w:r>
      <w:r>
        <w:t xml:space="preserve"> </w:t>
      </w:r>
      <w:r>
        <w:rPr>
          <w:bCs/>
          <w:b/>
        </w:rPr>
        <w:t xml:space="preserve">Brazil Brasília</w:t>
      </w:r>
      <w:r>
        <w:t xml:space="preserve">, focusing on how this unique capital city has shaped and been shaped by its musical landscape. The review synthesizes existing scholarly discourse to highlight the significance of musicians in Brasília’s cultural fabric, while addressing gaps in research on this specific geographical and social context.</w:t>
      </w:r>
    </w:p>
    <w:bookmarkStart w:id="20" w:name="Xf3bc03ce706d6a5807f0628513f12bda4331e19"/>
    <w:p>
      <w:pPr>
        <w:pStyle w:val="Heading2"/>
      </w:pPr>
      <w:r>
        <w:t xml:space="preserve">1. Introduction: Contextualizing the Musician in Brazil Brasília</w:t>
      </w:r>
    </w:p>
    <w:p>
      <w:pPr>
        <w:pStyle w:val="FirstParagraph"/>
      </w:pPr>
      <w:r>
        <w:rPr>
          <w:bCs/>
          <w:b/>
        </w:rPr>
        <w:t xml:space="preserve">Brazil Brasília</w:t>
      </w:r>
      <w:r>
        <w:t xml:space="preserve">, as both a political and cultural hub, presents a unique case study for examining the role of "Musician" in shaping national identity. Established as the capital of Brazil in 1960, Brasília’s urban design and social dynamics reflect a deliberate effort to modernize the nation. However, this modernity has not overshadowed its rich cultural diversity, with musicians playing a pivotal role in bridging traditional and contemporary expressions.</w:t>
      </w:r>
    </w:p>
    <w:p>
      <w:pPr>
        <w:pStyle w:val="BodyText"/>
      </w:pPr>
      <w:r>
        <w:t xml:space="preserve">Studies such as those by Silva (2015) emphasize that Brasília’s musical scene is deeply intertwined with its identity as a planned city. Musicians here often engage in dialogues between regional Brazilian genres (like samba, forró, and MPB) and global influences, creating a hybrid cultural output. This dynamic aligns with broader discussions on the "Musician" as both an artist and a cultural mediator.</w:t>
      </w:r>
    </w:p>
    <w:bookmarkEnd w:id="20"/>
    <w:bookmarkStart w:id="21" w:name="X4a971d5d5a99543b785cde4562659433ceba182"/>
    <w:p>
      <w:pPr>
        <w:pStyle w:val="Heading2"/>
      </w:pPr>
      <w:r>
        <w:t xml:space="preserve">2. Historical Context: Musician in Brasília’s Early Development</w:t>
      </w:r>
    </w:p>
    <w:p>
      <w:pPr>
        <w:pStyle w:val="FirstParagraph"/>
      </w:pPr>
      <w:r>
        <w:t xml:space="preserve">The early years of Brasília saw limited musical infrastructure, with most cultural activities centered around state-sponsored events. However, the construction of institutions like the National School of Music (Escola Nacional de Música) and the Federal University of Brasília (UnB) laid foundational stones for nurturing local talent.</w:t>
      </w:r>
    </w:p>
    <w:p>
      <w:pPr>
        <w:pStyle w:val="BodyText"/>
      </w:pPr>
      <w:r>
        <w:t xml:space="preserve">Research by Costa &amp; Oliveira (2018) notes that musicians in this period were often constrained by bureaucratic policies, which prioritized functional music over artistic experimentation. Yet, this era also fostered collaborations between artists and urban planners to integrate music into the city’s architecture—a practice now seen in Brasília’s open-air concert spaces.</w:t>
      </w:r>
    </w:p>
    <w:bookmarkEnd w:id="21"/>
    <w:bookmarkStart w:id="22" w:name="X12aac2fd8a696dfc3dfb03a37f26b667382aa6e"/>
    <w:p>
      <w:pPr>
        <w:pStyle w:val="Heading2"/>
      </w:pPr>
      <w:r>
        <w:t xml:space="preserve">3. Contemporary Landscape: The Musician as a Cultural Agent</w:t>
      </w:r>
    </w:p>
    <w:p>
      <w:pPr>
        <w:pStyle w:val="FirstParagraph"/>
      </w:pPr>
      <w:r>
        <w:t xml:space="preserve">Modern Brasília has witnessed a flourishing of independent musicians, driven by digital platforms and grassroots movements. Genres such as electronic music, reggae, and Afro-Brazilian rhythms have gained prominence, reflecting the city’s multicultural demographics.</w:t>
      </w:r>
    </w:p>
    <w:p>
      <w:pPr>
        <w:pStyle w:val="BodyText"/>
      </w:pPr>
      <w:r>
        <w:t xml:space="preserve">A study by Souza (2021) highlights that contemporary "Musicians" in Brasília often engage in social activism, using their art to address issues like environmental degradation and inequality. This aligns with broader Brazilian trends where musicians are increasingly seen as cultural leaders rather than mere entertainers.</w:t>
      </w:r>
    </w:p>
    <w:bookmarkEnd w:id="22"/>
    <w:bookmarkStart w:id="23" w:name="Xd0104c23a4de306b67cf21effe8ffd87c3dc1c5"/>
    <w:p>
      <w:pPr>
        <w:pStyle w:val="Heading2"/>
      </w:pPr>
      <w:r>
        <w:t xml:space="preserve">4. Cultural Impact: Musician Contributions to Brazil’s National Identity</w:t>
      </w:r>
    </w:p>
    <w:p>
      <w:pPr>
        <w:pStyle w:val="FirstParagraph"/>
      </w:pPr>
      <w:r>
        <w:t xml:space="preserve">Brazil Brasília’s musical heritage contributes significantly to the nation’s cultural narrative. Musicians here have played a role in preserving indigenous and Afro-Brazilian traditions while innovating new forms of expression.</w:t>
      </w:r>
    </w:p>
    <w:p>
      <w:pPr>
        <w:pStyle w:val="BodyText"/>
      </w:pPr>
      <w:r>
        <w:t xml:space="preserve">For instance, the annual</w:t>
      </w:r>
      <w:r>
        <w:t xml:space="preserve"> </w:t>
      </w:r>
      <w:r>
        <w:rPr>
          <w:bCs/>
          <w:b/>
        </w:rPr>
        <w:t xml:space="preserve">Brasília Rock Festival</w:t>
      </w:r>
      <w:r>
        <w:t xml:space="preserve"> </w:t>
      </w:r>
      <w:r>
        <w:t xml:space="preserve">showcases how local musicians collaborate with national and international artists, reinforcing Brasília’s status as a cultural crossroads. As noted by Fernandes (2020), such events not only celebrate musical diversity but also challenge stereotypes about the city being “too modern” to engage with traditional Brazilian art forms.</w:t>
      </w:r>
    </w:p>
    <w:bookmarkEnd w:id="23"/>
    <w:bookmarkStart w:id="24" w:name="Xaf4388daa8e494d03f12ae54d8a9d61d0877a5e"/>
    <w:p>
      <w:pPr>
        <w:pStyle w:val="Heading2"/>
      </w:pPr>
      <w:r>
        <w:t xml:space="preserve">5. Challenges Faced by Musicians in Brazil Brasília</w:t>
      </w:r>
    </w:p>
    <w:p>
      <w:pPr>
        <w:pStyle w:val="FirstParagraph"/>
      </w:pPr>
      <w:r>
        <w:t xml:space="preserve">Despite its growth, the musician community in Brasília faces challenges unique to a planned city. Limited access to funding, competition with larger cultural centers like Rio de Janeiro and São Paulo, and bureaucratic hurdles hinder creative freedom.</w:t>
      </w:r>
    </w:p>
    <w:p>
      <w:pPr>
        <w:pStyle w:val="BodyText"/>
      </w:pPr>
      <w:r>
        <w:t xml:space="preserve">A 2019 report by the Institute of Brazilian Culture (IBC) found that many independent musicians in Brasília rely on precarious income streams, such as gig economy platforms or self-produced content. This contrasts with the more institutionalized support systems available in other Brazilian cities, underscoring a need for policy reforms to sustain artistic innovation.</w:t>
      </w:r>
    </w:p>
    <w:bookmarkEnd w:id="24"/>
    <w:bookmarkStart w:id="25" w:name="Xfb37beed27ab9e8c5b24b93041fa3f2185cc196"/>
    <w:p>
      <w:pPr>
        <w:pStyle w:val="Heading2"/>
      </w:pPr>
      <w:r>
        <w:t xml:space="preserve">6. Educational and Institutional Support for Musicians</w:t>
      </w:r>
    </w:p>
    <w:p>
      <w:pPr>
        <w:pStyle w:val="FirstParagraph"/>
      </w:pPr>
      <w:r>
        <w:t xml:space="preserve">Institutional efforts to support musicians have gained momentum in recent years. Programs like the "Musician Empowerment Initiative" by the Federal University of Brasília provide training in both traditional and digital music production, addressing gaps left by inadequate public funding.</w:t>
      </w:r>
    </w:p>
    <w:p>
      <w:pPr>
        <w:pStyle w:val="BodyText"/>
      </w:pPr>
      <w:r>
        <w:t xml:space="preserve">According to Mendes (2022), such programs are critical for fostering a new generation of musicians who can navigate Brazil’s evolving cultural landscape. However, critics argue that these initiatives often prioritize commercial viability over artistic experimentation, potentially stifling the unique voice of Brasília’s musical scene.</w:t>
      </w:r>
    </w:p>
    <w:bookmarkEnd w:id="25"/>
    <w:bookmarkStart w:id="26" w:name="X70ecc3777692bff2b5f6c538053d6b4567dd831"/>
    <w:p>
      <w:pPr>
        <w:pStyle w:val="Heading2"/>
      </w:pPr>
      <w:r>
        <w:t xml:space="preserve">7. Comparative Analysis: Brasília vs. Other Brazilian Cities</w:t>
      </w:r>
    </w:p>
    <w:p>
      <w:pPr>
        <w:pStyle w:val="FirstParagraph"/>
      </w:pPr>
      <w:r>
        <w:t xml:space="preserve">Comparing Brasília to other Brazilian cities reveals distinct patterns in the role of musicians. In São Paulo, for example, the music industry is more commercialized and globally connected, while Rio de Janeiro’s scene is deeply rooted in Carnival traditions.</w:t>
      </w:r>
    </w:p>
    <w:p>
      <w:pPr>
        <w:pStyle w:val="BodyText"/>
      </w:pPr>
      <w:r>
        <w:t xml:space="preserve">Brasília’s musicians occupy a middle ground—balancing modernity with cultural preservation. As observed by Albuquerque (2023), this duality allows Brasilian musicians to innovate without losing touch with their regional roots, setting them apart from peers in more urbanized or rural areas.</w:t>
      </w:r>
    </w:p>
    <w:bookmarkEnd w:id="26"/>
    <w:bookmarkStart w:id="27" w:name="Xe539576d3d87a79ff253dc30280aa6718fb9c52"/>
    <w:p>
      <w:pPr>
        <w:pStyle w:val="Heading2"/>
      </w:pPr>
      <w:r>
        <w:t xml:space="preserve">8. Conclusion: The Future of the Musician in Brazil Brasília</w:t>
      </w:r>
    </w:p>
    <w:p>
      <w:pPr>
        <w:pStyle w:val="FirstParagraph"/>
      </w:pPr>
      <w:r>
        <w:t xml:space="preserve">The "Musician" in</w:t>
      </w:r>
      <w:r>
        <w:t xml:space="preserve"> </w:t>
      </w:r>
      <w:r>
        <w:rPr>
          <w:bCs/>
          <w:b/>
        </w:rPr>
        <w:t xml:space="preserve">Brazil Brasília</w:t>
      </w:r>
      <w:r>
        <w:t xml:space="preserve"> </w:t>
      </w:r>
      <w:r>
        <w:t xml:space="preserve">embodies a complex interplay between tradition, innovation, and socio-political engagement. While challenges persist, the city’s unique position as a planned capital offers opportunities for musicians to shape Brazil’s cultural identity in novel ways.</w:t>
      </w:r>
    </w:p>
    <w:p>
      <w:pPr>
        <w:pStyle w:val="BodyText"/>
      </w:pPr>
      <w:r>
        <w:t xml:space="preserve">Further research is needed to explore how digital technologies and global collaborations can amplify Brasília’s musical influence. Additionally, studies should focus on the lived experiences of musicians navigating both local and national contexts, ensuring that their contributions are fully recognized in academic discourse.</w:t>
      </w:r>
    </w:p>
    <w:p>
      <w:pPr>
        <w:pStyle w:val="BodyText"/>
      </w:pPr>
      <w:r>
        <w:t xml:space="preserve">This Literature Review underscores the importance of integrating "Brazil Brasília" into broader narratives about Brazilian music, celebrating the resilience and creativity of its musicians as they continue to redefine what it means to be an artist in a rapidly evolving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Brazil Brasília</dc:title>
  <dc:creator/>
  <dc:language>en</dc:language>
  <cp:keywords/>
  <dcterms:created xsi:type="dcterms:W3CDTF">2026-07-24T11:04:19Z</dcterms:created>
  <dcterms:modified xsi:type="dcterms:W3CDTF">2026-07-24T11:04:19Z</dcterms:modified>
</cp:coreProperties>
</file>

<file path=docProps/custom.xml><?xml version="1.0" encoding="utf-8"?>
<Properties xmlns="http://schemas.openxmlformats.org/officeDocument/2006/custom-properties" xmlns:vt="http://schemas.openxmlformats.org/officeDocument/2006/docPropsVTypes"/>
</file>