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374df289cd4f2a15b521dfdd85261a6b154d238"/>
    <w:p>
      <w:pPr>
        <w:pStyle w:val="Heading1"/>
      </w:pPr>
      <w:r>
        <w:t xml:space="preserve">Literature Review: Musician in Brazil São Paulo</w:t>
      </w:r>
    </w:p>
    <w:p>
      <w:pPr>
        <w:pStyle w:val="FirstParagraph"/>
      </w:pPr>
      <w:r>
        <w:rPr>
          <w:bCs/>
          <w:b/>
        </w:rPr>
        <w:t xml:space="preserve">Introduction:</w:t>
      </w:r>
      <w:r>
        <w:t xml:space="preserve"> </w:t>
      </w:r>
      <w:r>
        <w:t xml:space="preserve">The role of musicians in shaping cultural identities, particularly within urban landscapes like São Paulo, Brazil, is a subject of significant academic interest. As the most populous city in Brazil and a global cultural hub, São Paulo has long been a dynamic center for musical innovation. This literature review explores the multifaceted relationship between musicians and their socio-cultural environments in São Paulo, emphasizing how historical, economic, and technological factors have influenced musical practices in this Brazilian metropolis.</w:t>
      </w:r>
    </w:p>
    <w:bookmarkStart w:id="20" w:name="historical-context-of-music-in-são-paulo"/>
    <w:p>
      <w:pPr>
        <w:pStyle w:val="Heading2"/>
      </w:pPr>
      <w:r>
        <w:t xml:space="preserve">Historical Context of Music in São Paulo</w:t>
      </w:r>
    </w:p>
    <w:p>
      <w:pPr>
        <w:pStyle w:val="FirstParagraph"/>
      </w:pPr>
      <w:r>
        <w:t xml:space="preserve">The musical heritage of São Paulo is deeply rooted in its colonial history and the subsequent waves of migration that shaped its cultural fabric. Early influences included African rhythms brought by enslaved communities, Indigenous melodies, and European folk traditions introduced by Portuguese colonizers. Over time, these elements merged to create unique genres such as samba paulista and forró paulista, which are distinct from their northeastern counterparts.</w:t>
      </w:r>
    </w:p>
    <w:p>
      <w:pPr>
        <w:pStyle w:val="BodyText"/>
      </w:pPr>
      <w:r>
        <w:t xml:space="preserve">Studies on Brazilian music often highlight São Paulo's role in modernizing traditional genres. For example, the city became a breeding ground for MPB (Música Popular Brasileira) in the 1960s and 1970s, blending regional folk traditions with contemporary styles. This period saw the rise of influential musicians like Gilberto Gil and Caetano Veloso, though their roots lie in other regions of Brazil. However, São Paulo's cultural institutions played a pivotal role in amplifying their work nationally.</w:t>
      </w:r>
    </w:p>
    <w:bookmarkEnd w:id="20"/>
    <w:bookmarkStart w:id="21" w:name="Xf6a1a435608c14a36b4eaaf195aa7e41ab8d88b"/>
    <w:p>
      <w:pPr>
        <w:pStyle w:val="Heading2"/>
      </w:pPr>
      <w:r>
        <w:t xml:space="preserve">Genres and Styles: The Diversity of São Paulo's Musical Scene</w:t>
      </w:r>
    </w:p>
    <w:p>
      <w:pPr>
        <w:pStyle w:val="FirstParagraph"/>
      </w:pPr>
      <w:r>
        <w:t xml:space="preserve">São Paulo's musical landscape is characterized by its diversity, reflecting the city’s multicultural population. Genres such as rock, electronic music, hip-hop, and reggae have flourished here due to the presence of immigrant communities from Europe and Africa. The emergence of independent (indie) bands in neighborhoods like Vila Madalena has further cemented São Paulo's reputation as a hotspot for experimental and alternative music.</w:t>
      </w:r>
    </w:p>
    <w:p>
      <w:pPr>
        <w:pStyle w:val="BodyText"/>
      </w:pPr>
      <w:r>
        <w:t xml:space="preserve">Literature on Brazilian music frequently cites the city’s festivals, such as Lollapalooza São Paulo, as catalysts for exposing local musicians to global audiences. These events have enabled artists to experiment with fusion genres that blend traditional Brazilian sounds with international influences. For instance, the rise of "bossa nova" in the 1950s was facilitated by São Paulo's music schools and cultural venues, which provided platforms for emerging talent.</w:t>
      </w:r>
    </w:p>
    <w:bookmarkEnd w:id="21"/>
    <w:bookmarkStart w:id="22" w:name="X288c74b38aed0c65180e5c0c4ddf66a65198f1c"/>
    <w:p>
      <w:pPr>
        <w:pStyle w:val="Heading2"/>
      </w:pPr>
      <w:r>
        <w:t xml:space="preserve">Socio-Cultural Factors Influencing Musicians</w:t>
      </w:r>
    </w:p>
    <w:p>
      <w:pPr>
        <w:pStyle w:val="FirstParagraph"/>
      </w:pPr>
      <w:r>
        <w:t xml:space="preserve">The socio-economic dynamics of São Paulo have profoundly impacted musicians. As one of Brazil’s economic powerhouses, the city offers opportunities for artistic growth but also presents challenges such as gentrification and competition. Research has shown that marginalized communities, including Afro-Brazilian populations, often use music as a tool for social resistance and cultural preservation.</w:t>
      </w:r>
    </w:p>
    <w:p>
      <w:pPr>
        <w:pStyle w:val="BodyText"/>
      </w:pPr>
      <w:r>
        <w:t xml:space="preserve">Studies on urban sociology in São Paulo emphasize how musical expression serves as both an individual pursuit and a collective identity. For example, the proliferation of hip-hop in the 1990s addressed issues of inequality and racial discrimination, with local artists using their platforms to advocate for social justice. This underscores the dual role of musicians as creators and activists.</w:t>
      </w:r>
    </w:p>
    <w:bookmarkEnd w:id="22"/>
    <w:bookmarkStart w:id="23" w:name="Xfb37beed27ab9e8c5b24b93041fa3f2185cc196"/>
    <w:p>
      <w:pPr>
        <w:pStyle w:val="Heading2"/>
      </w:pPr>
      <w:r>
        <w:t xml:space="preserve">Educational and Institutional Support for Musicians</w:t>
      </w:r>
    </w:p>
    <w:p>
      <w:pPr>
        <w:pStyle w:val="FirstParagraph"/>
      </w:pPr>
      <w:r>
        <w:t xml:space="preserve">São Paulo’s music education system has been instrumental in nurturing talent. Institutions such as the Conservatório Municipal de São Paulo and private academies have produced generations of musicians who contribute to the city's vibrant scene. However, debates persist about whether these institutions adequately address contemporary genres like electronic music or digital production.</w:t>
      </w:r>
    </w:p>
    <w:p>
      <w:pPr>
        <w:pStyle w:val="BodyText"/>
      </w:pPr>
      <w:r>
        <w:t xml:space="preserve">Government and non-governmental organizations (NGOs) have also played a role in supporting musicians through funding programs and cultural policies. For instance, the Secretaria da Cultura de São Paulo has implemented initiatives to promote local artists, particularly those from underrepresented communities. Despite these efforts, many musicians still face barriers such as limited access to resources or visibility.</w:t>
      </w:r>
    </w:p>
    <w:bookmarkEnd w:id="23"/>
    <w:bookmarkStart w:id="24" w:name="X55ead20554a427de287534a5c1b0456100577fe"/>
    <w:p>
      <w:pPr>
        <w:pStyle w:val="Heading2"/>
      </w:pPr>
      <w:r>
        <w:t xml:space="preserve">Technological Advancements and Digital Platforms</w:t>
      </w:r>
    </w:p>
    <w:p>
      <w:pPr>
        <w:pStyle w:val="FirstParagraph"/>
      </w:pPr>
      <w:r>
        <w:t xml:space="preserve">The digital age has transformed how musicians in São Paulo create and distribute their work. Streaming platforms like Spotify and YouTube have democratized music consumption, allowing independent artists to reach global audiences without relying on traditional record labels. This shift has led to a surge in DIY (do-it-yourself) production techniques, with many musicians utilizing home studios equipped with digital audio workstations (DAWs).</w:t>
      </w:r>
    </w:p>
    <w:p>
      <w:pPr>
        <w:pStyle w:val="BodyText"/>
      </w:pPr>
      <w:r>
        <w:t xml:space="preserve">Research on Brazil’s digital music economy highlights São Paulo’s prominence in this sphere. Local artists often leverage social media to build fanbases and collaborate internationally. However, challenges such as copyright issues and the dominance of international streaming algorithms have raised concerns about equitable representation for Brazilian musicians.</w:t>
      </w:r>
    </w:p>
    <w:bookmarkEnd w:id="24"/>
    <w:bookmarkStart w:id="25" w:name="X0be2dd54b66af02f9abab47f4ce6437f212f989"/>
    <w:p>
      <w:pPr>
        <w:pStyle w:val="Heading2"/>
      </w:pPr>
      <w:r>
        <w:t xml:space="preserve">Challenges Faced by Musicians in São Paulo</w:t>
      </w:r>
    </w:p>
    <w:p>
      <w:pPr>
        <w:pStyle w:val="FirstParagraph"/>
      </w:pPr>
      <w:r>
        <w:t xml:space="preserve">Despite its opportunities, São Paulo’s music scene presents unique challenges. Economic instability in Brazil has made it difficult for artists to sustain themselves financially, with many resorting to part-time work or crowdfunding. Additionally, the city’s rapid urbanization has led to the displacement of cultural spaces like bars and clubs that once supported live performances.</w:t>
      </w:r>
    </w:p>
    <w:p>
      <w:pPr>
        <w:pStyle w:val="BodyText"/>
      </w:pPr>
      <w:r>
        <w:t xml:space="preserve">Studies on Brazilian labor markets indicate that musicians often experience precarious working conditions, including irregular income and lack of legal protections. This issue is compounded by a lack of investment in cultural infrastructure, which limits access to venues for emerging artists.</w:t>
      </w:r>
    </w:p>
    <w:bookmarkEnd w:id="25"/>
    <w:bookmarkStart w:id="26" w:name="conclusion"/>
    <w:p>
      <w:pPr>
        <w:pStyle w:val="Heading2"/>
      </w:pPr>
      <w:r>
        <w:t xml:space="preserve">Conclusion</w:t>
      </w:r>
    </w:p>
    <w:p>
      <w:pPr>
        <w:pStyle w:val="FirstParagraph"/>
      </w:pPr>
      <w:r>
        <w:t xml:space="preserve">The literature on musicians in São Paulo reveals a complex interplay between tradition and innovation, local identity and global influence. From its historical roots in colonial-era music to its current status as a digital music powerhouse, the city continues to shape Brazil’s musical narrative. However, ongoing challenges such as socio-economic disparities and institutional gaps necessitate further research into sustainable models for supporting musicians.</w:t>
      </w:r>
    </w:p>
    <w:p>
      <w:pPr>
        <w:pStyle w:val="BodyText"/>
      </w:pPr>
      <w:r>
        <w:t xml:space="preserve">Future studies could explore how São Paulo’s diaspora communities contribute to its musical diversity or investigate the impact of AI-driven music production on local artists. By addressing these questions, scholars can deepen their understanding of the role of musicians in shaping São Paulo—and Brazil’s—cultural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Brazil São Paulo</dc:title>
  <dc:creator/>
  <dc:language>en</dc:language>
  <cp:keywords/>
  <dcterms:created xsi:type="dcterms:W3CDTF">2026-07-24T11:55:40Z</dcterms:created>
  <dcterms:modified xsi:type="dcterms:W3CDTF">2026-07-24T11:55:40Z</dcterms:modified>
</cp:coreProperties>
</file>

<file path=docProps/custom.xml><?xml version="1.0" encoding="utf-8"?>
<Properties xmlns="http://schemas.openxmlformats.org/officeDocument/2006/custom-properties" xmlns:vt="http://schemas.openxmlformats.org/officeDocument/2006/docPropsVTypes"/>
</file>