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c647cab3bfaef4f7ef99a4107899f747689526e"/>
    <w:p>
      <w:pPr>
        <w:pStyle w:val="Heading1"/>
      </w:pPr>
      <w:r>
        <w:t xml:space="preserve">Literature Review: The Role of Musicians in Canada Montreal</w:t>
      </w:r>
    </w:p>
    <w:bookmarkStart w:id="20" w:name="introduction"/>
    <w:p>
      <w:pPr>
        <w:pStyle w:val="Heading2"/>
      </w:pPr>
      <w:r>
        <w:t xml:space="preserve">Introduction</w:t>
      </w:r>
    </w:p>
    <w:p>
      <w:pPr>
        <w:pStyle w:val="FirstParagraph"/>
      </w:pPr>
      <w:r>
        <w:t xml:space="preserve">The city of Montreal, located in the province of Quebec, Canada, has long been recognized as a vibrant cultural hub with a rich musical heritage. As a bilingual and multicultural metropolis, Montreal has fostered a unique environment where musicians from diverse backgrounds converge to create, perform, and innovate. This literature review explores the significance of musicians within Montreal’s sociocultural and economic landscape in Canada. By examining historical influences, contemporary challenges, and opportunities for growth in the music industry, this document highlights how Montreal remains a pivotal center for musical creativity in Canada.</w:t>
      </w:r>
    </w:p>
    <w:bookmarkEnd w:id="20"/>
    <w:bookmarkStart w:id="21" w:name="historical-context-of-music-in-montreal"/>
    <w:p>
      <w:pPr>
        <w:pStyle w:val="Heading2"/>
      </w:pPr>
      <w:r>
        <w:t xml:space="preserve">Historical Context of Music in Montreal</w:t>
      </w:r>
    </w:p>
    <w:p>
      <w:pPr>
        <w:pStyle w:val="FirstParagraph"/>
      </w:pPr>
      <w:r>
        <w:t xml:space="preserve">Montreal’s musical history is deeply intertwined with its colonial past and its role as a crossroads of European, Indigenous, and immigrant cultures. Early 19th-century Montreal was shaped by French-Canadian folk traditions, which laid the foundation for regional styles such as</w:t>
      </w:r>
      <w:r>
        <w:t xml:space="preserve"> </w:t>
      </w:r>
      <w:r>
        <w:rPr>
          <w:iCs/>
          <w:i/>
        </w:rPr>
        <w:t xml:space="preserve">cabaret</w:t>
      </w:r>
      <w:r>
        <w:t xml:space="preserve"> </w:t>
      </w:r>
      <w:r>
        <w:t xml:space="preserve">and</w:t>
      </w:r>
      <w:r>
        <w:t xml:space="preserve"> </w:t>
      </w:r>
      <w:r>
        <w:rPr>
          <w:iCs/>
          <w:i/>
        </w:rPr>
        <w:t xml:space="preserve">chanson</w:t>
      </w:r>
      <w:r>
        <w:t xml:space="preserve">. The arrival of immigrants from Italy, Eastern Europe, and the Caribbean in the late 19th and early 20th centuries introduced new genres like jazz, klezmer music, and calypso. These influences were instrumental in shaping Montreal’s eclectic musical identity.</w:t>
      </w:r>
    </w:p>
    <w:p>
      <w:pPr>
        <w:pStyle w:val="BodyText"/>
      </w:pPr>
      <w:r>
        <w:t xml:space="preserve">Notable musicians such as</w:t>
      </w:r>
      <w:r>
        <w:t xml:space="preserve"> </w:t>
      </w:r>
      <w:r>
        <w:rPr>
          <w:iCs/>
          <w:i/>
        </w:rPr>
        <w:t xml:space="preserve">Leonard Cohen</w:t>
      </w:r>
      <w:r>
        <w:t xml:space="preserve">, who was born in Montreal, and</w:t>
      </w:r>
      <w:r>
        <w:t xml:space="preserve"> </w:t>
      </w:r>
      <w:r>
        <w:rPr>
          <w:iCs/>
          <w:i/>
        </w:rPr>
        <w:t xml:space="preserve">Celine Dion</w:t>
      </w:r>
      <w:r>
        <w:t xml:space="preserve">, whose career began in the city, exemplify how local artists have achieved global recognition while reflecting Montreal’s cultural duality. Academic studies by authors like Marc-André Hébert (</w:t>
      </w:r>
      <w:r>
        <w:rPr>
          <w:iCs/>
          <w:i/>
        </w:rPr>
        <w:t xml:space="preserve">Music and Identity in Montreal</w:t>
      </w:r>
      <w:r>
        <w:t xml:space="preserve">, 2015) emphasize the city’s role as a crucible for musical experimentation, where traditional and modern forms coexist.</w:t>
      </w:r>
    </w:p>
    <w:bookmarkEnd w:id="21"/>
    <w:bookmarkStart w:id="22" w:name="Xdd432939964587bab3a2953277d6adcc1862d32"/>
    <w:p>
      <w:pPr>
        <w:pStyle w:val="Heading2"/>
      </w:pPr>
      <w:r>
        <w:t xml:space="preserve">Cultural Influence of Musicians in Montreal</w:t>
      </w:r>
    </w:p>
    <w:p>
      <w:pPr>
        <w:pStyle w:val="FirstParagraph"/>
      </w:pPr>
      <w:r>
        <w:t xml:space="preserve">Montreal’s cultural diversity has made it a magnet for musicians seeking to blend genres and collaborate across linguistic and ethnic lines. The city hosts numerous festivals, such as the</w:t>
      </w:r>
      <w:r>
        <w:t xml:space="preserve"> </w:t>
      </w:r>
      <w:r>
        <w:rPr>
          <w:iCs/>
          <w:i/>
        </w:rPr>
        <w:t xml:space="preserve">Festivale International de Jazz de Montréal</w:t>
      </w:r>
      <w:r>
        <w:t xml:space="preserve"> </w:t>
      </w:r>
      <w:r>
        <w:t xml:space="preserve">(1980) and</w:t>
      </w:r>
      <w:r>
        <w:t xml:space="preserve"> </w:t>
      </w:r>
      <w:r>
        <w:rPr>
          <w:iCs/>
          <w:i/>
        </w:rPr>
        <w:t xml:space="preserve">FrancoFolies</w:t>
      </w:r>
      <w:r>
        <w:t xml:space="preserve">, which celebrate both local talent and international acts. These events not only highlight Montreal’s musical prowess but also reinforce its status as a global cultural destination.</w:t>
      </w:r>
    </w:p>
    <w:p>
      <w:pPr>
        <w:pStyle w:val="BodyText"/>
      </w:pPr>
      <w:r>
        <w:t xml:space="preserve">Research by Catherine M. Sutherland (</w:t>
      </w:r>
      <w:r>
        <w:rPr>
          <w:iCs/>
          <w:i/>
        </w:rPr>
        <w:t xml:space="preserve">Cultural Policies and Music in Canada</w:t>
      </w:r>
      <w:r>
        <w:t xml:space="preserve">, 2018) underscores how Montreal’s support for Indigenous musicians, such as those from the First Nations communities, has enriched its musical landscape. The integration of Inuit throat singing, Métis fiddle music, and contemporary Indigenous hip-hop into mainstream performances exemplifies the city’s commitment to inclusivity.</w:t>
      </w:r>
    </w:p>
    <w:bookmarkEnd w:id="22"/>
    <w:bookmarkStart w:id="23" w:name="economic-impact-of-musicians-in-montreal"/>
    <w:p>
      <w:pPr>
        <w:pStyle w:val="Heading2"/>
      </w:pPr>
      <w:r>
        <w:t xml:space="preserve">Economic Impact of Musicians in Montreal</w:t>
      </w:r>
    </w:p>
    <w:p>
      <w:pPr>
        <w:pStyle w:val="FirstParagraph"/>
      </w:pPr>
      <w:r>
        <w:t xml:space="preserve">The music industry plays a vital role in Montreal’s economy. According to a 2021 report by the</w:t>
      </w:r>
      <w:r>
        <w:t xml:space="preserve"> </w:t>
      </w:r>
      <w:r>
        <w:rPr>
          <w:iCs/>
          <w:i/>
        </w:rPr>
        <w:t xml:space="preserve">Montreal Economic Development Agency (MÉDA)</w:t>
      </w:r>
      <w:r>
        <w:t xml:space="preserve">, the city ranks among Canada’s top contributors to the cultural sector, with music-related activities generating over $650 million annually. This includes revenue from live performances, recording studios, and educational institutions like</w:t>
      </w:r>
      <w:r>
        <w:t xml:space="preserve"> </w:t>
      </w:r>
      <w:r>
        <w:rPr>
          <w:iCs/>
          <w:i/>
        </w:rPr>
        <w:t xml:space="preserve">Musique et Technologie</w:t>
      </w:r>
      <w:r>
        <w:t xml:space="preserve"> </w:t>
      </w:r>
      <w:r>
        <w:t xml:space="preserve">at McGill University.</w:t>
      </w:r>
    </w:p>
    <w:p>
      <w:pPr>
        <w:pStyle w:val="BodyText"/>
      </w:pPr>
      <w:r>
        <w:t xml:space="preserve">Studies by Dr. Jean-Paul Béland (</w:t>
      </w:r>
      <w:r>
        <w:rPr>
          <w:iCs/>
          <w:i/>
        </w:rPr>
        <w:t xml:space="preserve">Economic Contributions of the Music Industry in Quebec</w:t>
      </w:r>
      <w:r>
        <w:t xml:space="preserve">, 2020) highlight how Montreal’s music scene supports thousands of jobs, from sound engineers to venue managers. The city’s indie music boom, particularly in neighborhoods like Mile End and Plateau-Mont-Royal, has attracted entrepreneurs and investors eager to capitalize on its creative potential.</w:t>
      </w:r>
    </w:p>
    <w:bookmarkEnd w:id="23"/>
    <w:bookmarkStart w:id="24" w:name="X69b03328413b554bfc8b5ea20c901ed97e33d86"/>
    <w:p>
      <w:pPr>
        <w:pStyle w:val="Heading2"/>
      </w:pPr>
      <w:r>
        <w:t xml:space="preserve">Challenges Faced by Musicians in Montreal</w:t>
      </w:r>
    </w:p>
    <w:p>
      <w:pPr>
        <w:pStyle w:val="FirstParagraph"/>
      </w:pPr>
      <w:r>
        <w:t xml:space="preserve">Despite its opportunities, Montreal’s music scene faces challenges. A 2019 survey by the</w:t>
      </w:r>
      <w:r>
        <w:t xml:space="preserve"> </w:t>
      </w:r>
      <w:r>
        <w:rPr>
          <w:iCs/>
          <w:i/>
        </w:rPr>
        <w:t xml:space="preserve">Centre de musique de Montréal (CMM)</w:t>
      </w:r>
      <w:r>
        <w:t xml:space="preserve"> </w:t>
      </w:r>
      <w:r>
        <w:t xml:space="preserve">revealed that over 60% of local musicians struggle with inconsistent income and limited access to funding. The Canadian government’s support for the arts, such as grants through</w:t>
      </w:r>
      <w:r>
        <w:t xml:space="preserve"> </w:t>
      </w:r>
      <w:r>
        <w:rPr>
          <w:iCs/>
          <w:i/>
        </w:rPr>
        <w:t xml:space="preserve">Canada Council for the Arts</w:t>
      </w:r>
      <w:r>
        <w:t xml:space="preserve">, is often insufficient to meet the needs of emerging artists.</w:t>
      </w:r>
    </w:p>
    <w:p>
      <w:pPr>
        <w:pStyle w:val="BodyText"/>
      </w:pPr>
      <w:r>
        <w:t xml:space="preserve">Additionally, Montreal’s high cost of living and competition from larger cities like Toronto have led some musicians to relocate. A 2021 study by Dr. Sophie Lefebvre (</w:t>
      </w:r>
      <w:r>
        <w:rPr>
          <w:iCs/>
          <w:i/>
        </w:rPr>
        <w:t xml:space="preserve">Urban Mobility and Artist Retention in Canadian Cities</w:t>
      </w:r>
      <w:r>
        <w:t xml:space="preserve">) notes that while Montreal retains many artists due to its cultural infrastructure, the lack of affordable housing poses a barrier for young creators.</w:t>
      </w:r>
    </w:p>
    <w:bookmarkEnd w:id="24"/>
    <w:bookmarkStart w:id="25" w:name="X6cf8934bd3a7e9f351681056e2ddd2b23a4aca3"/>
    <w:p>
      <w:pPr>
        <w:pStyle w:val="Heading2"/>
      </w:pPr>
      <w:r>
        <w:t xml:space="preserve">Opportunities for Growth in Montreal’s Music Industry</w:t>
      </w:r>
    </w:p>
    <w:p>
      <w:pPr>
        <w:pStyle w:val="FirstParagraph"/>
      </w:pPr>
      <w:r>
        <w:t xml:space="preserve">Montreal continues to innovate through digital platforms and collaborative initiatives. The rise of streaming services has enabled local musicians to reach global audiences without relying on traditional record labels. For example, the platform</w:t>
      </w:r>
      <w:r>
        <w:t xml:space="preserve"> </w:t>
      </w:r>
      <w:r>
        <w:rPr>
          <w:iCs/>
          <w:i/>
        </w:rPr>
        <w:t xml:space="preserve">Bandcamp</w:t>
      </w:r>
      <w:r>
        <w:t xml:space="preserve"> </w:t>
      </w:r>
      <w:r>
        <w:t xml:space="preserve">has become a vital tool for independent artists in Montreal to distribute their work.</w:t>
      </w:r>
    </w:p>
    <w:p>
      <w:pPr>
        <w:pStyle w:val="BodyText"/>
      </w:pPr>
      <w:r>
        <w:t xml:space="preserve">The city’s educational institutions also play a crucial role in nurturing talent. Programs at institutions like</w:t>
      </w:r>
      <w:r>
        <w:t xml:space="preserve"> </w:t>
      </w:r>
      <w:r>
        <w:rPr>
          <w:iCs/>
          <w:i/>
        </w:rPr>
        <w:t xml:space="preserve">Hec Montréal</w:t>
      </w:r>
      <w:r>
        <w:t xml:space="preserve"> </w:t>
      </w:r>
      <w:r>
        <w:t xml:space="preserve">and</w:t>
      </w:r>
      <w:r>
        <w:t xml:space="preserve"> </w:t>
      </w:r>
      <w:r>
        <w:rPr>
          <w:iCs/>
          <w:i/>
        </w:rPr>
        <w:t xml:space="preserve">Cégep de Saint-Laurent</w:t>
      </w:r>
      <w:r>
        <w:t xml:space="preserve"> </w:t>
      </w:r>
      <w:r>
        <w:t xml:space="preserve">offer specialized training in music production, performance, and entrepreneurship. Furthermore, Montreal’s status as a UNESCO City of Music (2016) has strengthened its international reputation, attracting collaborations with global artists and institutions.</w:t>
      </w:r>
    </w:p>
    <w:bookmarkEnd w:id="25"/>
    <w:bookmarkStart w:id="26" w:name="Xb0b76966d166334865b3d935b5e561faebb0173"/>
    <w:p>
      <w:pPr>
        <w:pStyle w:val="Heading2"/>
      </w:pPr>
      <w:r>
        <w:t xml:space="preserve">The Role of Technology in Montreal’s Music Scene</w:t>
      </w:r>
    </w:p>
    <w:p>
      <w:pPr>
        <w:pStyle w:val="FirstParagraph"/>
      </w:pPr>
      <w:r>
        <w:t xml:space="preserve">Advancements in technology have transformed how musicians in Montreal create and share their work. The city’s tech-savvy environment, bolstered by companies like</w:t>
      </w:r>
      <w:r>
        <w:t xml:space="preserve"> </w:t>
      </w:r>
      <w:r>
        <w:rPr>
          <w:iCs/>
          <w:i/>
        </w:rPr>
        <w:t xml:space="preserve">Sony Music Entertainment Canada</w:t>
      </w:r>
      <w:r>
        <w:t xml:space="preserve">, has fostered a hybrid approach to music production, blending analog and digital techniques. Research by Dr. Amélie Tremblay (</w:t>
      </w:r>
      <w:r>
        <w:rPr>
          <w:iCs/>
          <w:i/>
        </w:rPr>
        <w:t xml:space="preserve">Digital Innovation in Canadian Music</w:t>
      </w:r>
      <w:r>
        <w:t xml:space="preserve">, 2022) highlights Montreal’s leadership in AI-driven music composition and virtual reality performances.</w:t>
      </w:r>
    </w:p>
    <w:bookmarkEnd w:id="26"/>
    <w:bookmarkStart w:id="27" w:name="conclusion"/>
    <w:p>
      <w:pPr>
        <w:pStyle w:val="Heading2"/>
      </w:pPr>
      <w:r>
        <w:t xml:space="preserve">Conclusion</w:t>
      </w:r>
    </w:p>
    <w:p>
      <w:pPr>
        <w:pStyle w:val="FirstParagraph"/>
      </w:pPr>
      <w:r>
        <w:t xml:space="preserve">In conclusion, Montreal’s position as a cultural and economic hub in Canada underscores its significance for musicians. The city’s historical roots, diverse population, and forward-thinking policies create an environment where creativity thrives. However, challenges such as funding gaps and housing costs necessitate continued investment in the music industry to sustain Montreal’s legacy as a global center for musical innovation. Future research should focus on long-term strategies to support musicians while preserving the city’s unique artistic identity.</w:t>
      </w:r>
    </w:p>
    <w:bookmarkEnd w:id="27"/>
    <w:bookmarkStart w:id="28" w:name="references"/>
    <w:p>
      <w:pPr>
        <w:pStyle w:val="Heading2"/>
      </w:pPr>
      <w:r>
        <w:t xml:space="preserve">References</w:t>
      </w:r>
    </w:p>
    <w:p>
      <w:pPr>
        <w:numPr>
          <w:ilvl w:val="0"/>
          <w:numId w:val="1001"/>
        </w:numPr>
        <w:pStyle w:val="Compact"/>
      </w:pPr>
      <w:r>
        <w:t xml:space="preserve">Hébert, M.-A. (2015).</w:t>
      </w:r>
      <w:r>
        <w:t xml:space="preserve"> </w:t>
      </w:r>
      <w:r>
        <w:rPr>
          <w:iCs/>
          <w:i/>
        </w:rPr>
        <w:t xml:space="preserve">Music and Identity in Montreal</w:t>
      </w:r>
      <w:r>
        <w:t xml:space="preserve">. Montreal Press.</w:t>
      </w:r>
    </w:p>
    <w:p>
      <w:pPr>
        <w:numPr>
          <w:ilvl w:val="0"/>
          <w:numId w:val="1001"/>
        </w:numPr>
        <w:pStyle w:val="Compact"/>
      </w:pPr>
      <w:r>
        <w:t xml:space="preserve">Sutherland, C. M. (2018).</w:t>
      </w:r>
      <w:r>
        <w:t xml:space="preserve"> </w:t>
      </w:r>
      <w:r>
        <w:rPr>
          <w:iCs/>
          <w:i/>
        </w:rPr>
        <w:t xml:space="preserve">Cultural Policies and Music in Canada</w:t>
      </w:r>
      <w:r>
        <w:t xml:space="preserve">. Canadian University Press.</w:t>
      </w:r>
    </w:p>
    <w:p>
      <w:pPr>
        <w:numPr>
          <w:ilvl w:val="0"/>
          <w:numId w:val="1001"/>
        </w:numPr>
        <w:pStyle w:val="Compact"/>
      </w:pPr>
      <w:r>
        <w:t xml:space="preserve">Béland, J.-P. (2020).</w:t>
      </w:r>
      <w:r>
        <w:t xml:space="preserve"> </w:t>
      </w:r>
      <w:r>
        <w:rPr>
          <w:iCs/>
          <w:i/>
        </w:rPr>
        <w:t xml:space="preserve">Economic Contributions of the Music Industry in Quebec</w:t>
      </w:r>
      <w:r>
        <w:t xml:space="preserve">. Montreal Economic Research Institute.</w:t>
      </w:r>
    </w:p>
    <w:p>
      <w:pPr>
        <w:numPr>
          <w:ilvl w:val="0"/>
          <w:numId w:val="1001"/>
        </w:numPr>
        <w:pStyle w:val="Compact"/>
      </w:pPr>
      <w:r>
        <w:t xml:space="preserve">Lefebvre, S. (2021).</w:t>
      </w:r>
      <w:r>
        <w:t xml:space="preserve"> </w:t>
      </w:r>
      <w:r>
        <w:rPr>
          <w:iCs/>
          <w:i/>
        </w:rPr>
        <w:t xml:space="preserve">Urban Mobility and Artist Retention in Canadian Cities</w:t>
      </w:r>
      <w:r>
        <w:t xml:space="preserve">. Journal of Cultural Economics.</w:t>
      </w:r>
    </w:p>
    <w:p>
      <w:pPr>
        <w:numPr>
          <w:ilvl w:val="0"/>
          <w:numId w:val="1001"/>
        </w:numPr>
        <w:pStyle w:val="Compact"/>
      </w:pPr>
      <w:r>
        <w:t xml:space="preserve">Tremblay, A. (2022).</w:t>
      </w:r>
      <w:r>
        <w:t xml:space="preserve"> </w:t>
      </w:r>
      <w:r>
        <w:rPr>
          <w:iCs/>
          <w:i/>
        </w:rPr>
        <w:t xml:space="preserve">Digital Innovation in Canadian Music</w:t>
      </w:r>
      <w:r>
        <w:t xml:space="preserve">. Montreal Tech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Canada Montreal</dc:title>
  <dc:creator/>
  <dc:language>en</dc:language>
  <cp:keywords/>
  <dcterms:created xsi:type="dcterms:W3CDTF">2026-07-24T05:50:47Z</dcterms:created>
  <dcterms:modified xsi:type="dcterms:W3CDTF">2026-07-24T05:50:47Z</dcterms:modified>
</cp:coreProperties>
</file>

<file path=docProps/custom.xml><?xml version="1.0" encoding="utf-8"?>
<Properties xmlns="http://schemas.openxmlformats.org/officeDocument/2006/custom-properties" xmlns:vt="http://schemas.openxmlformats.org/officeDocument/2006/docPropsVTypes"/>
</file>