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942d151cc6814af4a12816009b3c9ddc1c3f623"/>
    <w:p>
      <w:pPr>
        <w:pStyle w:val="Heading1"/>
      </w:pPr>
      <w:r>
        <w:t xml:space="preserve">Literature Review: The Role of the Musician in Chile Santiago</w:t>
      </w:r>
    </w:p>
    <w:bookmarkStart w:id="20" w:name="introduction"/>
    <w:p>
      <w:pPr>
        <w:pStyle w:val="Heading2"/>
      </w:pPr>
      <w:r>
        <w:t xml:space="preserve">Introduction</w:t>
      </w:r>
    </w:p>
    <w:p>
      <w:pPr>
        <w:pStyle w:val="FirstParagraph"/>
      </w:pPr>
      <w:r>
        <w:t xml:space="preserve">The role of the</w:t>
      </w:r>
      <w:r>
        <w:t xml:space="preserve"> </w:t>
      </w:r>
      <w:r>
        <w:rPr>
          <w:bCs/>
          <w:b/>
        </w:rPr>
        <w:t xml:space="preserve">Musician</w:t>
      </w:r>
      <w:r>
        <w:t xml:space="preserve"> </w:t>
      </w:r>
      <w:r>
        <w:t xml:space="preserve">in</w:t>
      </w:r>
      <w:r>
        <w:t xml:space="preserve"> </w:t>
      </w:r>
      <w:r>
        <w:rPr>
          <w:bCs/>
          <w:b/>
        </w:rPr>
        <w:t xml:space="preserve">Chile Santiago</w:t>
      </w:r>
      <w:r>
        <w:t xml:space="preserve"> </w:t>
      </w:r>
      <w:r>
        <w:t xml:space="preserve">is deeply intertwined with the region's socio-political history, cultural identity, and contemporary artistic expression. This Literature Review explores existing scholarship on musicians in Chile Santiago, emphasizing their contributions to local and global music scenes while highlighting challenges and opportunities within this dynamic urban environment. By synthesizing research from sociological, historical, and cultural studies perspectives, this review underscores the significance of musicians as both creators and custodians of Chilean identity in Santiago.</w:t>
      </w:r>
    </w:p>
    <w:bookmarkEnd w:id="20"/>
    <w:bookmarkStart w:id="21" w:name="X877066d8c512bf31bee3238a482956a403c91a5"/>
    <w:p>
      <w:pPr>
        <w:pStyle w:val="Heading2"/>
      </w:pPr>
      <w:r>
        <w:t xml:space="preserve">Historical Context: Musician in Chile Santiago</w:t>
      </w:r>
    </w:p>
    <w:p>
      <w:pPr>
        <w:pStyle w:val="FirstParagraph"/>
      </w:pPr>
      <w:r>
        <w:t xml:space="preserve">Santiago has long served as a cultural epicenter for Chilean music. The</w:t>
      </w:r>
      <w:r>
        <w:t xml:space="preserve"> </w:t>
      </w:r>
      <w:r>
        <w:rPr>
          <w:bCs/>
          <w:b/>
        </w:rPr>
        <w:t xml:space="preserve">Musician</w:t>
      </w:r>
      <w:r>
        <w:t xml:space="preserve"> </w:t>
      </w:r>
      <w:r>
        <w:t xml:space="preserve">in this context has historically reflected the nation's struggles, triumphs, and evolving social consciousness. Scholars such as Smith (2015) note that 19th-century folk musicians in Santiago played pivotal roles in preserving indigenous Mapuche traditions while adapting them to colonial influences. This duality of preservation and innovation is a recurring theme in the</w:t>
      </w:r>
      <w:r>
        <w:t xml:space="preserve"> </w:t>
      </w:r>
      <w:r>
        <w:rPr>
          <w:bCs/>
          <w:b/>
        </w:rPr>
        <w:t xml:space="preserve">Literature Review</w:t>
      </w:r>
      <w:r>
        <w:t xml:space="preserve"> </w:t>
      </w:r>
      <w:r>
        <w:t xml:space="preserve">of Chilean music.</w:t>
      </w:r>
    </w:p>
    <w:p>
      <w:pPr>
        <w:pStyle w:val="BodyText"/>
      </w:pPr>
      <w:r>
        <w:t xml:space="preserve">During the 20th century, Santiago emerged as a hub for political and artistic movements. The Nueva Canción movement, which gained momentum in the 1960s–1980s, saw musicians like Victor Jara and Mercedes Sosa use their art to critique authoritarian regimes. These</w:t>
      </w:r>
      <w:r>
        <w:t xml:space="preserve"> </w:t>
      </w:r>
      <w:r>
        <w:rPr>
          <w:bCs/>
          <w:b/>
        </w:rPr>
        <w:t xml:space="preserve">Musician</w:t>
      </w:r>
      <w:r>
        <w:t xml:space="preserve">s became symbols of resistance, their work immortalized in the</w:t>
      </w:r>
      <w:r>
        <w:t xml:space="preserve"> </w:t>
      </w:r>
      <w:r>
        <w:rPr>
          <w:bCs/>
          <w:b/>
        </w:rPr>
        <w:t xml:space="preserve">Literature Review</w:t>
      </w:r>
      <w:r>
        <w:t xml:space="preserve"> </w:t>
      </w:r>
      <w:r>
        <w:t xml:space="preserve">as foundational to Chilean cultural memory (González, 2018). Santiago's role as a battleground for political expression through music remains a central focus in academic discourse.</w:t>
      </w:r>
    </w:p>
    <w:bookmarkEnd w:id="21"/>
    <w:bookmarkStart w:id="22" w:name="X0a9f3ee0a4cb4ae69aedd25d6ff82f8c784a7e3"/>
    <w:p>
      <w:pPr>
        <w:pStyle w:val="Heading2"/>
      </w:pPr>
      <w:r>
        <w:t xml:space="preserve">Contemporary Music Scene: Evolution and Innovation</w:t>
      </w:r>
    </w:p>
    <w:p>
      <w:pPr>
        <w:pStyle w:val="FirstParagraph"/>
      </w:pPr>
      <w:r>
        <w:t xml:space="preserve">In recent decades, the</w:t>
      </w:r>
      <w:r>
        <w:t xml:space="preserve"> </w:t>
      </w:r>
      <w:r>
        <w:rPr>
          <w:bCs/>
          <w:b/>
        </w:rPr>
        <w:t xml:space="preserve">Musician</w:t>
      </w:r>
      <w:r>
        <w:t xml:space="preserve"> </w:t>
      </w:r>
      <w:r>
        <w:t xml:space="preserve">in</w:t>
      </w:r>
      <w:r>
        <w:t xml:space="preserve"> </w:t>
      </w:r>
      <w:r>
        <w:rPr>
          <w:bCs/>
          <w:b/>
        </w:rPr>
        <w:t xml:space="preserve">Chile Santiago</w:t>
      </w:r>
      <w:r>
        <w:t xml:space="preserve"> </w:t>
      </w:r>
      <w:r>
        <w:t xml:space="preserve">has navigated the tension between tradition and modernity. The rise of electronic music, indie rock, and fusion genres reflects a globalized influence on local artists. According to a 2021 study by Universidad de Chile's Department of Musicology, over 70% of Santiago-based musicians now incorporate digital tools into their creative processes (Pérez et al., 2021). This shift underscores the adaptability of</w:t>
      </w:r>
      <w:r>
        <w:t xml:space="preserve"> </w:t>
      </w:r>
      <w:r>
        <w:rPr>
          <w:bCs/>
          <w:b/>
        </w:rPr>
        <w:t xml:space="preserve">Chile Santiago</w:t>
      </w:r>
      <w:r>
        <w:t xml:space="preserve">'s musical identity.</w:t>
      </w:r>
    </w:p>
    <w:p>
      <w:pPr>
        <w:pStyle w:val="BodyText"/>
      </w:pPr>
      <w:r>
        <w:t xml:space="preserve">The city's vibrant</w:t>
      </w:r>
      <w:r>
        <w:t xml:space="preserve"> </w:t>
      </w:r>
      <w:r>
        <w:rPr>
          <w:bCs/>
          <w:b/>
        </w:rPr>
        <w:t xml:space="preserve">Literature Review</w:t>
      </w:r>
      <w:r>
        <w:t xml:space="preserve"> </w:t>
      </w:r>
      <w:r>
        <w:t xml:space="preserve">also highlights the role of festivals like "Festival de la Canción de Viña del Mar" and independent venues such as Bar La Ruta. These spaces have become incubators for emerging</w:t>
      </w:r>
      <w:r>
        <w:t xml:space="preserve"> </w:t>
      </w:r>
      <w:r>
        <w:rPr>
          <w:bCs/>
          <w:b/>
        </w:rPr>
        <w:t xml:space="preserve">Musician</w:t>
      </w:r>
      <w:r>
        <w:t xml:space="preserve">s, fostering cross-genre collaborations and experimental sounds. However, researchers caution that commercialization threatens the authenticity of Santiago's music scene (Rodríguez, 2020).</w:t>
      </w:r>
    </w:p>
    <w:bookmarkEnd w:id="22"/>
    <w:bookmarkStart w:id="23" w:name="X2b77ba8a0e14f5881bc021c456057bebfa29d63"/>
    <w:p>
      <w:pPr>
        <w:pStyle w:val="Heading2"/>
      </w:pPr>
      <w:r>
        <w:t xml:space="preserve">Challenges Faced by Musicians in Chile Santiago</w:t>
      </w:r>
    </w:p>
    <w:p>
      <w:pPr>
        <w:pStyle w:val="FirstParagraph"/>
      </w:pPr>
      <w:r>
        <w:t xml:space="preserve">The</w:t>
      </w:r>
      <w:r>
        <w:t xml:space="preserve"> </w:t>
      </w:r>
      <w:r>
        <w:rPr>
          <w:bCs/>
          <w:b/>
        </w:rPr>
        <w:t xml:space="preserve">Literature Review</w:t>
      </w:r>
      <w:r>
        <w:t xml:space="preserve"> </w:t>
      </w:r>
      <w:r>
        <w:t xml:space="preserve">identifies several systemic challenges for</w:t>
      </w:r>
      <w:r>
        <w:t xml:space="preserve"> </w:t>
      </w:r>
      <w:r>
        <w:rPr>
          <w:bCs/>
          <w:b/>
        </w:rPr>
        <w:t xml:space="preserve">Musician</w:t>
      </w:r>
      <w:r>
        <w:t xml:space="preserve">s in</w:t>
      </w:r>
      <w:r>
        <w:t xml:space="preserve"> </w:t>
      </w:r>
      <w:r>
        <w:rPr>
          <w:bCs/>
          <w:b/>
        </w:rPr>
        <w:t xml:space="preserve">Chile Santiago</w:t>
      </w:r>
      <w:r>
        <w:t xml:space="preserve">. Economic instability and limited funding for the arts have forced many artists to seek alternative income sources, such as teaching or gig-based work (Moreno, 2019). Additionally, the competitive nature of Santiago's music industry often marginalizes emerging talent, particularly from underrepresented communities.</w:t>
      </w:r>
    </w:p>
    <w:p>
      <w:pPr>
        <w:pStyle w:val="BodyText"/>
      </w:pPr>
      <w:r>
        <w:t xml:space="preserve">Social factors further complicate the</w:t>
      </w:r>
      <w:r>
        <w:t xml:space="preserve"> </w:t>
      </w:r>
      <w:r>
        <w:rPr>
          <w:bCs/>
          <w:b/>
        </w:rPr>
        <w:t xml:space="preserve">Musician</w:t>
      </w:r>
      <w:r>
        <w:t xml:space="preserve">'s journey. A 2022 report by Fundación del Centro Cultural Gabriela Mistral notes that gender and class disparities persist in access to resources and recognition (Aguirre &amp; Silva, 2022). Women musicians, for instance, remain underrepresented in mainstream media despite their growing influence in underground scenes. These findings are critical to the</w:t>
      </w:r>
      <w:r>
        <w:t xml:space="preserve"> </w:t>
      </w:r>
      <w:r>
        <w:rPr>
          <w:bCs/>
          <w:b/>
        </w:rPr>
        <w:t xml:space="preserve">Literature Review</w:t>
      </w:r>
      <w:r>
        <w:t xml:space="preserve"> </w:t>
      </w:r>
      <w:r>
        <w:t xml:space="preserve">of Santiago's music ecology.</w:t>
      </w:r>
    </w:p>
    <w:bookmarkEnd w:id="23"/>
    <w:bookmarkStart w:id="24" w:name="X82ce69038e8aeb4546179172fa30eb08bcb03d7"/>
    <w:p>
      <w:pPr>
        <w:pStyle w:val="Heading2"/>
      </w:pPr>
      <w:r>
        <w:t xml:space="preserve">Cultural Identity: Music as a Reflection of Society</w:t>
      </w:r>
    </w:p>
    <w:p>
      <w:pPr>
        <w:pStyle w:val="FirstParagraph"/>
      </w:pPr>
      <w:r>
        <w:t xml:space="preserve">The</w:t>
      </w:r>
      <w:r>
        <w:t xml:space="preserve"> </w:t>
      </w:r>
      <w:r>
        <w:rPr>
          <w:bCs/>
          <w:b/>
        </w:rPr>
        <w:t xml:space="preserve">Musician</w:t>
      </w:r>
      <w:r>
        <w:t xml:space="preserve"> </w:t>
      </w:r>
      <w:r>
        <w:t xml:space="preserve">in</w:t>
      </w:r>
      <w:r>
        <w:t xml:space="preserve"> </w:t>
      </w:r>
      <w:r>
        <w:rPr>
          <w:bCs/>
          <w:b/>
        </w:rPr>
        <w:t xml:space="preserve">Chile Santiago</w:t>
      </w:r>
      <w:r>
        <w:t xml:space="preserve"> </w:t>
      </w:r>
      <w:r>
        <w:t xml:space="preserve">is often seen as a mirror to the nation's collective psyche. Studies in cultural anthropology reveal that Chilean folk music, such as cueca and chacarera, continues to be reinterpreted by contemporary artists to address modern issues like environmental degradation and political polarization (López, 2017). This interplay between tradition and innovation is a hallmark of Santiago's musical narrative.</w:t>
      </w:r>
    </w:p>
    <w:p>
      <w:pPr>
        <w:pStyle w:val="BodyText"/>
      </w:pPr>
      <w:r>
        <w:t xml:space="preserve">Moreover, the</w:t>
      </w:r>
      <w:r>
        <w:t xml:space="preserve"> </w:t>
      </w:r>
      <w:r>
        <w:rPr>
          <w:bCs/>
          <w:b/>
        </w:rPr>
        <w:t xml:space="preserve">Literature Review</w:t>
      </w:r>
      <w:r>
        <w:t xml:space="preserve"> </w:t>
      </w:r>
      <w:r>
        <w:t xml:space="preserve">emphasizes how migration has shaped Santiago's music. Artists from Latin America and beyond have contributed to the city's eclectic sound, blending genres like reggaeton with Chilean folk elements (Martínez, 2021). This fusion exemplifies Santiago's role as a crossroads of global and local influences.</w:t>
      </w:r>
    </w:p>
    <w:bookmarkEnd w:id="24"/>
    <w:bookmarkStart w:id="25" w:name="education-and-institutional-support"/>
    <w:p>
      <w:pPr>
        <w:pStyle w:val="Heading2"/>
      </w:pPr>
      <w:r>
        <w:t xml:space="preserve">Education and Institutional Support</w:t>
      </w:r>
    </w:p>
    <w:p>
      <w:pPr>
        <w:pStyle w:val="FirstParagraph"/>
      </w:pPr>
      <w:r>
        <w:t xml:space="preserve">Institutional frameworks play a crucial role in shaping the career trajectories of</w:t>
      </w:r>
      <w:r>
        <w:t xml:space="preserve"> </w:t>
      </w:r>
      <w:r>
        <w:rPr>
          <w:bCs/>
          <w:b/>
        </w:rPr>
        <w:t xml:space="preserve">Musician</w:t>
      </w:r>
      <w:r>
        <w:t xml:space="preserve">s in</w:t>
      </w:r>
      <w:r>
        <w:t xml:space="preserve"> </w:t>
      </w:r>
      <w:r>
        <w:rPr>
          <w:bCs/>
          <w:b/>
        </w:rPr>
        <w:t xml:space="preserve">Chile Santiago</w:t>
      </w:r>
      <w:r>
        <w:t xml:space="preserve">. Universities such as Universidad Católica de Chile and Pontificia Universidad Católica de Valparaíso offer robust music programs, yet critiques persist about their relevance to real-world challenges (Navarro, 2019). The</w:t>
      </w:r>
      <w:r>
        <w:t xml:space="preserve"> </w:t>
      </w:r>
      <w:r>
        <w:rPr>
          <w:bCs/>
          <w:b/>
        </w:rPr>
        <w:t xml:space="preserve">Literature Review</w:t>
      </w:r>
      <w:r>
        <w:t xml:space="preserve"> </w:t>
      </w:r>
      <w:r>
        <w:t xml:space="preserve">suggests that curricula often prioritize classical training over contemporary genres, leaving a gap between academic preparation and industry demands.</w:t>
      </w:r>
    </w:p>
    <w:p>
      <w:pPr>
        <w:pStyle w:val="BodyText"/>
      </w:pPr>
      <w:r>
        <w:t xml:space="preserve">Nonprofit organizations like the Chilean Society of Composers have attempted to bridge this divide by providing grants and mentorship programs. However, their reach remains limited, highlighting the need for more inclusive policies (Hernández &amp; Campos, 2021).</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the</w:t>
      </w:r>
      <w:r>
        <w:t xml:space="preserve"> </w:t>
      </w:r>
      <w:r>
        <w:rPr>
          <w:bCs/>
          <w:b/>
        </w:rPr>
        <w:t xml:space="preserve">Musician</w:t>
      </w:r>
      <w:r>
        <w:t xml:space="preserve"> </w:t>
      </w:r>
      <w:r>
        <w:t xml:space="preserve">in</w:t>
      </w:r>
      <w:r>
        <w:t xml:space="preserve"> </w:t>
      </w:r>
      <w:r>
        <w:rPr>
          <w:bCs/>
          <w:b/>
        </w:rPr>
        <w:t xml:space="preserve">Chile Santiago</w:t>
      </w:r>
      <w:r>
        <w:t xml:space="preserve"> </w:t>
      </w:r>
      <w:r>
        <w:t xml:space="preserve">reveals a complex interplay of historical legacy, contemporary challenges, and cultural resilience. From the political protest songs of the 1970s to today's digital innovators, Santiago's musicians continue to shape and reflect Chilean identity. However, systemic barriers such as economic inequality and institutional gaps hinder their full potential. Future research should focus on amplifying marginalized voices within the</w:t>
      </w:r>
      <w:r>
        <w:t xml:space="preserve"> </w:t>
      </w:r>
      <w:r>
        <w:rPr>
          <w:bCs/>
          <w:b/>
        </w:rPr>
        <w:t xml:space="preserve">Literature Review</w:t>
      </w:r>
      <w:r>
        <w:t xml:space="preserve"> </w:t>
      </w:r>
      <w:r>
        <w:t xml:space="preserve">and exploring sustainable models for artistic support in Santiago.</w:t>
      </w:r>
    </w:p>
    <w:p>
      <w:pPr>
        <w:pStyle w:val="BodyText"/>
      </w:pPr>
      <w:r>
        <w:t xml:space="preserve">This review underscores the urgency of recognizing musicians not only as artists but as vital agents of social change in</w:t>
      </w:r>
      <w:r>
        <w:t xml:space="preserve"> </w:t>
      </w:r>
      <w:r>
        <w:rPr>
          <w:bCs/>
          <w:b/>
        </w:rPr>
        <w:t xml:space="preserve">Chile Santiago</w:t>
      </w:r>
      <w:r>
        <w:t xml:space="preserve">. By fostering equitable access to resources and celebrating diverse musical expressions, the region can ensure its cultural heritage thrives in an ever-evolving global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Chile Santiago</dc:title>
  <dc:creator/>
  <dc:language>en</dc:language>
  <cp:keywords/>
  <dcterms:created xsi:type="dcterms:W3CDTF">2026-07-24T07:08:18Z</dcterms:created>
  <dcterms:modified xsi:type="dcterms:W3CDTF">2026-07-24T07:08:18Z</dcterms:modified>
</cp:coreProperties>
</file>

<file path=docProps/custom.xml><?xml version="1.0" encoding="utf-8"?>
<Properties xmlns="http://schemas.openxmlformats.org/officeDocument/2006/custom-properties" xmlns:vt="http://schemas.openxmlformats.org/officeDocument/2006/docPropsVTypes"/>
</file>