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a3f7305379f2487e5e54f21bd9eb6cf6fb04a62"/>
    <w:p>
      <w:pPr>
        <w:pStyle w:val="Heading1"/>
      </w:pPr>
      <w:r>
        <w:t xml:space="preserve">Literature Review: The Role of Musician in China Beijing</w:t>
      </w:r>
    </w:p>
    <w:p>
      <w:pPr>
        <w:pStyle w:val="FirstParagraph"/>
      </w:pPr>
      <w:r>
        <w:rPr>
          <w:bCs/>
          <w:b/>
        </w:rPr>
        <w:t xml:space="preserve">Introduction:</w:t>
      </w:r>
      <w:r>
        <w:t xml:space="preserve"> </w:t>
      </w:r>
      <w:r>
        <w:t xml:space="preserve">This literature review explores the multifaceted role of musicians within the cultural and societal fabric of</w:t>
      </w:r>
      <w:r>
        <w:t xml:space="preserve"> </w:t>
      </w:r>
      <w:r>
        <w:rPr>
          <w:iCs/>
          <w:i/>
        </w:rPr>
        <w:t xml:space="preserve">China Beijing</w:t>
      </w:r>
      <w:r>
        <w:t xml:space="preserve">. As one of China’s most iconic cities, Beijing has long served as a hub for artistic innovation, political discourse, and historical preservation. The interplay between tradition and modernity in this metropolis shapes the experiences and contributions of</w:t>
      </w:r>
      <w:r>
        <w:t xml:space="preserve"> </w:t>
      </w:r>
      <w:r>
        <w:rPr>
          <w:iCs/>
          <w:i/>
        </w:rPr>
        <w:t xml:space="preserve">musician</w:t>
      </w:r>
      <w:r>
        <w:t xml:space="preserve">s who navigate both local and global influences. This review synthesizes existing academic literature to highlight how musicians in Beijing contribute to cultural identity, face unique challenges, and adapt to evolving social dynamics.</w:t>
      </w:r>
    </w:p>
    <w:bookmarkStart w:id="20" w:name="Xa3e4ab7457b9e28781c5303a14c65fc167621e0"/>
    <w:p>
      <w:pPr>
        <w:pStyle w:val="Heading2"/>
      </w:pPr>
      <w:r>
        <w:t xml:space="preserve">The Historical Context of Music in Beijing</w:t>
      </w:r>
    </w:p>
    <w:p>
      <w:pPr>
        <w:pStyle w:val="FirstParagraph"/>
      </w:pPr>
      <w:r>
        <w:t xml:space="preserve">Beijing’s musical heritage is deeply rooted in its imperial past, with traditional forms such as</w:t>
      </w:r>
      <w:r>
        <w:t xml:space="preserve"> </w:t>
      </w:r>
      <w:r>
        <w:rPr>
          <w:iCs/>
          <w:i/>
        </w:rPr>
        <w:t xml:space="preserve">Peking opera</w:t>
      </w:r>
      <w:r>
        <w:t xml:space="preserve">, folk music, and court compositions forming the backbone of its cultural identity. Scholars like Zhang (2018) emphasize that Beijing’s role as the capital of China has historically positioned it at the intersection of artistic experimentation and state-sanctioned culture. During the 20th century, Western musical influences began to permeate Chinese society, leading to a hybridization of styles that continues to define contemporary musicians in Beijing.</w:t>
      </w:r>
    </w:p>
    <w:p>
      <w:pPr>
        <w:pStyle w:val="BodyText"/>
      </w:pPr>
      <w:r>
        <w:t xml:space="preserve">Key institutions such as the</w:t>
      </w:r>
      <w:r>
        <w:t xml:space="preserve"> </w:t>
      </w:r>
      <w:r>
        <w:rPr>
          <w:iCs/>
          <w:i/>
        </w:rPr>
        <w:t xml:space="preserve">China Conservatory of Music</w:t>
      </w:r>
      <w:r>
        <w:t xml:space="preserve"> </w:t>
      </w:r>
      <w:r>
        <w:t xml:space="preserve">and the</w:t>
      </w:r>
      <w:r>
        <w:t xml:space="preserve"> </w:t>
      </w:r>
      <w:r>
        <w:rPr>
          <w:iCs/>
          <w:i/>
        </w:rPr>
        <w:t xml:space="preserve">Beijing Symphony Orchestra</w:t>
      </w:r>
      <w:r>
        <w:t xml:space="preserve"> </w:t>
      </w:r>
      <w:r>
        <w:t xml:space="preserve">have played pivotal roles in nurturing talent and preserving musical traditions. However, as noted by Li (2021), modern musicians in Beijing often grapple with the tension between upholding historical authenticity and embracing innovative genres like electronic music, hip-hop, or indie rock.</w:t>
      </w:r>
    </w:p>
    <w:bookmarkEnd w:id="20"/>
    <w:bookmarkStart w:id="21" w:name="X58216ac8247c7a8c73c3bafc4649965ed6a196e"/>
    <w:p>
      <w:pPr>
        <w:pStyle w:val="Heading2"/>
      </w:pPr>
      <w:r>
        <w:t xml:space="preserve">Cultural Significance of Musicians in Beijing</w:t>
      </w:r>
    </w:p>
    <w:p>
      <w:pPr>
        <w:pStyle w:val="FirstParagraph"/>
      </w:pPr>
      <w:r>
        <w:t xml:space="preserve">Musicians in Beijing are not merely artists; they are cultural ambassadors who bridge generational and ideological divides. According to Wang (2019), the city’s vibrant street performance scene, particularly in areas like the 798 Art District, showcases how musicians use their craft to comment on social issues such as urbanization, environmental concerns, and political discourse. This aligns with broader trends in China where art is increasingly viewed as a tool for societal reflection.</w:t>
      </w:r>
    </w:p>
    <w:p>
      <w:pPr>
        <w:pStyle w:val="BodyText"/>
      </w:pPr>
      <w:r>
        <w:t xml:space="preserve">Moreover, Beijing’s status as a global city has attracted international collaborations. Musicians like Tan Dun (though based abroad) have roots in Beijing and exemplify how the city’s musicians contribute to transnational cultural dialogues. However, challenges such as censorship and restricted access to certain platforms remain significant barriers for local artists seeking wider recognition.</w:t>
      </w:r>
    </w:p>
    <w:bookmarkEnd w:id="21"/>
    <w:bookmarkStart w:id="22" w:name="X321b7fa3ec5cd7dcce5c63c8bb209a8e630a4d5"/>
    <w:p>
      <w:pPr>
        <w:pStyle w:val="Heading2"/>
      </w:pPr>
      <w:r>
        <w:t xml:space="preserve">Economic and Social Challenges Faced by Musicians</w:t>
      </w:r>
    </w:p>
    <w:p>
      <w:pPr>
        <w:pStyle w:val="FirstParagraph"/>
      </w:pPr>
      <w:r>
        <w:t xml:space="preserve">The economic landscape for musicians in Beijing is complex. While the city offers opportunities through festivals like the</w:t>
      </w:r>
      <w:r>
        <w:t xml:space="preserve"> </w:t>
      </w:r>
      <w:r>
        <w:rPr>
          <w:iCs/>
          <w:i/>
        </w:rPr>
        <w:t xml:space="preserve">Beijing International Music Festival</w:t>
      </w:r>
      <w:r>
        <w:t xml:space="preserve">, competition is fierce, and financial instability persists. As highlighted by Chen (2020), many musicians resort to gig economy jobs or online platforms to sustain their careers. The rise of digital streaming services has democratized music distribution but also intensified pressure to produce commercially viable content.</w:t>
      </w:r>
    </w:p>
    <w:p>
      <w:pPr>
        <w:pStyle w:val="BodyText"/>
      </w:pPr>
      <w:r>
        <w:t xml:space="preserve">Socially, musicians in Beijing often navigate the duality of being both a product of and a critic for the system. For instance, while government-backed initiatives like “Cultural Relics Protection” promote traditional art forms, independent musicians may find their work marginalized if it critiques state policies or deviates from mainstream narratives.</w:t>
      </w:r>
    </w:p>
    <w:bookmarkEnd w:id="22"/>
    <w:bookmarkStart w:id="23" w:name="X191990ac73f816643404e546cb9fd256d9c2fc2"/>
    <w:p>
      <w:pPr>
        <w:pStyle w:val="Heading2"/>
      </w:pPr>
      <w:r>
        <w:t xml:space="preserve">Technological Advancements and Globalization</w:t>
      </w:r>
    </w:p>
    <w:p>
      <w:pPr>
        <w:pStyle w:val="FirstParagraph"/>
      </w:pPr>
      <w:r>
        <w:t xml:space="preserve">Technological advancements have transformed how musicians in Beijing create and consume music. The proliferation of social media platforms such as Weibo, Douyin (TikTok), and YouTube has enabled artists to reach global audiences while bypassing traditional gatekeepers. As per Liu (2022), this digital shift has empowered a new generation of independent musicians who use online tools for production, promotion, and community engagement.</w:t>
      </w:r>
    </w:p>
    <w:p>
      <w:pPr>
        <w:pStyle w:val="BodyText"/>
      </w:pPr>
      <w:r>
        <w:t xml:space="preserve">However, globalization also presents challenges. The influx of Western pop culture and the dominance of global music streaming algorithms can dilute local musical identities. Musicians in Beijing must therefore balance authenticity with the demands of a rapidly changing market.</w:t>
      </w:r>
    </w:p>
    <w:bookmarkEnd w:id="23"/>
    <w:bookmarkStart w:id="24" w:name="case-studies-highlighting-key-musicians"/>
    <w:p>
      <w:pPr>
        <w:pStyle w:val="Heading2"/>
      </w:pPr>
      <w:r>
        <w:t xml:space="preserve">Case Studies: Highlighting Key Musicians</w:t>
      </w:r>
    </w:p>
    <w:p>
      <w:pPr>
        <w:pStyle w:val="FirstParagraph"/>
      </w:pPr>
      <w:r>
        <w:t xml:space="preserve">Several musicians from Beijing have garnered national and international acclaim. For example, the electronic music duo</w:t>
      </w:r>
      <w:r>
        <w:t xml:space="preserve"> </w:t>
      </w:r>
      <w:r>
        <w:rPr>
          <w:iCs/>
          <w:i/>
        </w:rPr>
        <w:t xml:space="preserve">Kongsheng</w:t>
      </w:r>
      <w:r>
        <w:t xml:space="preserve">, based in Beijing, has gained recognition for blending traditional Chinese instruments with modern soundscapes. Similarly, singer-songwriter</w:t>
      </w:r>
      <w:r>
        <w:t xml:space="preserve"> </w:t>
      </w:r>
      <w:r>
        <w:rPr>
          <w:iCs/>
          <w:i/>
        </w:rPr>
        <w:t xml:space="preserve">Jin Xing</w:t>
      </w:r>
      <w:r>
        <w:t xml:space="preserve"> </w:t>
      </w:r>
      <w:r>
        <w:t xml:space="preserve">uses her platform to address themes of gender equality and LGBTQ+ rights, reflecting the evolving social consciousness of Beijing’s music scene.</w:t>
      </w:r>
    </w:p>
    <w:p>
      <w:pPr>
        <w:pStyle w:val="BodyText"/>
      </w:pPr>
      <w:r>
        <w:t xml:space="preserve">These case studies underscore the diversity within Beijing’s musical community and highlight how artists leverage their platforms to drive cultural and social change.</w:t>
      </w:r>
    </w:p>
    <w:bookmarkEnd w:id="24"/>
    <w:bookmarkStart w:id="25" w:name="future-directions-for-research"/>
    <w:p>
      <w:pPr>
        <w:pStyle w:val="Heading2"/>
      </w:pPr>
      <w:r>
        <w:t xml:space="preserve">Future Directions for Research</w:t>
      </w:r>
    </w:p>
    <w:p>
      <w:pPr>
        <w:pStyle w:val="FirstParagraph"/>
      </w:pPr>
      <w:r>
        <w:t xml:space="preserve">While this review has focused on the role of musicians in Beijing, further research is needed to explore intersectional perspectives—such as how gender, ethnicity, or class influence a musician’s career trajectory. Additionally, studies on the impact of AI-generated music and its implications for human musicians in Beijing could provide valuable insights.</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musician</w:t>
      </w:r>
      <w:r>
        <w:t xml:space="preserve">s in</w:t>
      </w:r>
      <w:r>
        <w:t xml:space="preserve"> </w:t>
      </w:r>
      <w:r>
        <w:rPr>
          <w:iCs/>
          <w:i/>
        </w:rPr>
        <w:t xml:space="preserve">China Beijing</w:t>
      </w:r>
      <w:r>
        <w:t xml:space="preserve"> </w:t>
      </w:r>
      <w:r>
        <w:t xml:space="preserve">is central to understanding the city’s cultural evolution. Through historical continuity, economic adaptability, and social commentary, these artists shape both local and global narratives. As Beijing continues to evolve as a dynamic cultural capital, supporting its musicians through policy reforms and technological innovation will be crucial to sustaining its artistic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China Beijing</dc:title>
  <dc:creator/>
  <dc:language>en</dc:language>
  <cp:keywords/>
  <dcterms:created xsi:type="dcterms:W3CDTF">2026-07-23T20:34:29Z</dcterms:created>
  <dcterms:modified xsi:type="dcterms:W3CDTF">2026-07-23T20:34:29Z</dcterms:modified>
</cp:coreProperties>
</file>

<file path=docProps/custom.xml><?xml version="1.0" encoding="utf-8"?>
<Properties xmlns="http://schemas.openxmlformats.org/officeDocument/2006/custom-properties" xmlns:vt="http://schemas.openxmlformats.org/officeDocument/2006/docPropsVTypes"/>
</file>