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Egypt</w:t>
      </w:r>
      <w:r>
        <w:t xml:space="preserve"> </w:t>
      </w:r>
      <w:r>
        <w:t xml:space="preserve">Alexandria</w:t>
      </w:r>
    </w:p>
    <w:bookmarkStart w:id="27" w:name="X468bb1a95e449a04b10ec3268eb563a248b5260"/>
    <w:p>
      <w:pPr>
        <w:pStyle w:val="Heading1"/>
      </w:pPr>
      <w:r>
        <w:t xml:space="preserve">Literature Review: The Role of Musicians in Egypt Alexandria</w:t>
      </w:r>
    </w:p>
    <w:bookmarkStart w:id="20" w:name="introduction"/>
    <w:p>
      <w:pPr>
        <w:pStyle w:val="Heading2"/>
      </w:pPr>
      <w:r>
        <w:t xml:space="preserve">Introduction</w:t>
      </w:r>
    </w:p>
    <w:p>
      <w:pPr>
        <w:pStyle w:val="FirstParagraph"/>
      </w:pPr>
      <w:r>
        <w:t xml:space="preserve">The city of Alexandria, Egypt, has long served as a cultural and historical crossroads, blending influences from Greek, Roman, Islamic, and European traditions. This unique heritage has profoundly shaped the musical identity of the region. Over decades, musicians in Alexandria have played a pivotal role in preserving traditional Egyptian music while innovating new genres that reflect contemporary social dynamics. This literature review explores how musicians in Egypt Alexandria have contributed to cultural preservation, artistic evolution, and societal change through their work. It synthesizes existing research on the historical and modern contexts of Alexandrian music, emphasizing the significance of musicians as both cultural custodians and innovators in a city known for its intellectual and creative legacy.</w:t>
      </w:r>
    </w:p>
    <w:bookmarkEnd w:id="20"/>
    <w:bookmarkStart w:id="21" w:name="X9e1d4fc801adf93da136ae835637e227af10bac"/>
    <w:p>
      <w:pPr>
        <w:pStyle w:val="Heading2"/>
      </w:pPr>
      <w:r>
        <w:t xml:space="preserve">Historical Evolution of Music in Alexandria</w:t>
      </w:r>
    </w:p>
    <w:p>
      <w:pPr>
        <w:pStyle w:val="FirstParagraph"/>
      </w:pPr>
      <w:r>
        <w:t xml:space="preserve">Alexandria’s musical history is deeply intertwined with its role as a center of learning and trade. During the Hellenistic period, music was an integral part of Greek philosophical education, influencing early Alexandrian musical theory. As Christianity spread through the region in the 4th century CE, religious chants and hymns became prominent, blending Byzantine traditions with local practices. By the Islamic era (7th century onward), Alexandria’s position as a hub for trade and scholarship facilitated the exchange of musical styles between North Africa, the Middle East, and Europe.</w:t>
      </w:r>
      <w:r>
        <w:t xml:space="preserve"> </w:t>
      </w:r>
      <w:r>
        <w:t xml:space="preserve">Studies by scholars such as Dr. Amira El-Ashry (2015) highlight how Alexandrian musicians preserved Arabic maqam systems while incorporating elements of Ottoman and Persian music. The 19th and early 20th centuries saw a surge in Western musical influences, particularly through European colonial ties and the growing popularity of opera in Alexandria’s theaters. This period marked the emergence of hybrid genres, such as *melodies* (Arabic-Western fusion), which became a hallmark of Alexandrian identity.</w:t>
      </w:r>
    </w:p>
    <w:bookmarkEnd w:id="21"/>
    <w:bookmarkStart w:id="22" w:name="X677b423b656535126e5106a5b81260f3906ae93"/>
    <w:p>
      <w:pPr>
        <w:pStyle w:val="Heading2"/>
      </w:pPr>
      <w:r>
        <w:t xml:space="preserve">Contemporary Musicians and Their Contributions</w:t>
      </w:r>
    </w:p>
    <w:p>
      <w:pPr>
        <w:pStyle w:val="FirstParagraph"/>
      </w:pPr>
      <w:r>
        <w:t xml:space="preserve">Modern musicians in Egypt Alexandria continue to navigate the intersection of tradition and innovation. Research by Dr. Youssef Khattab (2018) underscores the role of Alexandrian artists in revitalizing traditional folk music, such as *al-rawi* (storytelling through music) and *baladi* (folk songs), which often reflect themes of nostalgia, social justice, and national pride. Artists like Ahmed Adham and Samira Said have roots in Alexandria, using their work to celebrate the city’s multicultural heritage while addressing contemporary issues such as urbanization and youth identity.</w:t>
      </w:r>
      <w:r>
        <w:t xml:space="preserve"> </w:t>
      </w:r>
      <w:r>
        <w:t xml:space="preserve">In parallel, electronic music producers and hip-hop artists in Alexandria have redefined the city’s musical landscape. For instance, the group *Al-Fanfare* has gained national recognition for blending traditional Egyptian instruments with digital beats, creating a sound that resonates with younger generations (Abdelrahman, 2021). This fusion reflects Alexandria’s identity as both a historic capital and a modern metropolis.</w:t>
      </w:r>
    </w:p>
    <w:bookmarkEnd w:id="22"/>
    <w:bookmarkStart w:id="23" w:name="cultural-preservation-vs.-modernization"/>
    <w:p>
      <w:pPr>
        <w:pStyle w:val="Heading2"/>
      </w:pPr>
      <w:r>
        <w:t xml:space="preserve">Cultural Preservation vs. Modernization</w:t>
      </w:r>
    </w:p>
    <w:p>
      <w:pPr>
        <w:pStyle w:val="FirstParagraph"/>
      </w:pPr>
      <w:r>
        <w:t xml:space="preserve">A recurring theme in literature on Alexandrian musicians is the tension between preserving traditional music and embracing modernity. Scholars like Dr. Layla Hassan (2020) argue that musicians in Alexandria serve as custodians of Egypt’s intangible cultural heritage, yet they face challenges such as declining audience engagement for classical genres and the commercialization of music through global streaming platforms.</w:t>
      </w:r>
      <w:r>
        <w:t xml:space="preserve"> </w:t>
      </w:r>
      <w:r>
        <w:t xml:space="preserve">The role of institutions such as the Alexandrian Conservatory and local festivals like *Alexandria International Film Festival* (which often features musical performances) has been critical in supporting both traditional and contemporary musicians. However, some researchers caution that these efforts may not fully address systemic issues, including limited funding for the arts and competition from Cairo’s more dominant music industry.</w:t>
      </w:r>
    </w:p>
    <w:bookmarkEnd w:id="23"/>
    <w:bookmarkStart w:id="24" w:name="Xd4b28fbb2729d817c364be0affc3ae25fed8780"/>
    <w:p>
      <w:pPr>
        <w:pStyle w:val="Heading2"/>
      </w:pPr>
      <w:r>
        <w:t xml:space="preserve">Sociopolitical Contexts and Musicians’ Voices</w:t>
      </w:r>
    </w:p>
    <w:p>
      <w:pPr>
        <w:pStyle w:val="FirstParagraph"/>
      </w:pPr>
      <w:r>
        <w:t xml:space="preserve">Music in Alexandria has also been a medium for expressing sociopolitical commentary. During the 1960s–1980s, protest songs addressed themes of pan-Arabism and anti-colonialism, while more recent artists have tackled issues like censorship and economic inequality. According to a study by Professor Mohamed El-Ghobashy (2019), Alexandrian musicians often adopt subtle lyrical strategies to navigate Egypt’s strict cultural regulations, using metaphors and regional dialects to convey dissent.</w:t>
      </w:r>
      <w:r>
        <w:t xml:space="preserve"> </w:t>
      </w:r>
      <w:r>
        <w:t xml:space="preserve">This dynamic is evident in the work of singer-songwriter Abeer Abdel Rahman, whose lyrics critique government policies while drawing on Alexandrian folklore. Similarly, the band *The 7th Hour* uses reggae rhythms to protest environmental degradation in Alexandria’s coastal areas. These examples illustrate how musicians in Egypt Alexandria continue to serve as voices for marginalized communities and cultural preservationists.</w:t>
      </w:r>
    </w:p>
    <w:bookmarkEnd w:id="24"/>
    <w:bookmarkStart w:id="25" w:name="Xa8aadd5bf0697eaaa7d17a607438c227431dd4d"/>
    <w:p>
      <w:pPr>
        <w:pStyle w:val="Heading2"/>
      </w:pPr>
      <w:r>
        <w:t xml:space="preserve">Challenges Facing Musicians in Egypt Alexandria</w:t>
      </w:r>
    </w:p>
    <w:p>
      <w:pPr>
        <w:pStyle w:val="FirstParagraph"/>
      </w:pPr>
      <w:r>
        <w:t xml:space="preserve">Despite their contributions, Alexandrian musicians face significant challenges. Economic instability has reduced funding for arts education and public performances, limiting opportunities for emerging artists (Abdel-Rahman &amp; Farag, 2020). Additionally, the rise of digital media has shifted consumption patterns away from traditional live performances to online platforms, which often prioritize commercially viable genres over culturally specific music.</w:t>
      </w:r>
      <w:r>
        <w:t xml:space="preserve"> </w:t>
      </w:r>
      <w:r>
        <w:t xml:space="preserve">Another challenge is the lack of government support for cultural initiatives in Alexandria compared to Cairo. As noted by Dr. Hassan (2020), this disparity perpetuates a brain drain, with talented musicians relocating to Cairo or abroad in search of better resources and exposure. Furthermore, the younger generation’s preference for global pop music has led to a decline in interest in Alexandrian folk traditions, raising concerns about the future of these art forms.</w:t>
      </w:r>
    </w:p>
    <w:bookmarkEnd w:id="25"/>
    <w:bookmarkStart w:id="26" w:name="conclusion"/>
    <w:p>
      <w:pPr>
        <w:pStyle w:val="Heading2"/>
      </w:pPr>
      <w:r>
        <w:t xml:space="preserve">Conclusion</w:t>
      </w:r>
    </w:p>
    <w:p>
      <w:pPr>
        <w:pStyle w:val="FirstParagraph"/>
      </w:pPr>
      <w:r>
        <w:t xml:space="preserve">In conclusion, musicians in Egypt Alexandria occupy a unique position as both cultural preservers and innovators. Their work reflects the city’s rich history while addressing contemporary challenges through artistic expression. From traditional maqam performers to electronic music producers, Alexandrian musicians continue to shape Egypt’s musical identity in ways that are deeply rooted in their local context. However, sustaining this legacy requires greater institutional support, public engagement with traditional genres, and policies that recognize Alexandria as a cultural capital on par with Cairo. Future research should focus on case studies of individual artists and the impact of technology on Alexandrian music’s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Musicians in Egypt Alexandria</dc:title>
  <dc:creator/>
  <cp:keywords/>
  <dcterms:created xsi:type="dcterms:W3CDTF">2026-07-24T08:54:56Z</dcterms:created>
  <dcterms:modified xsi:type="dcterms:W3CDTF">2026-07-24T08:54:56Z</dcterms:modified>
</cp:coreProperties>
</file>

<file path=docProps/custom.xml><?xml version="1.0" encoding="utf-8"?>
<Properties xmlns="http://schemas.openxmlformats.org/officeDocument/2006/custom-properties" xmlns:vt="http://schemas.openxmlformats.org/officeDocument/2006/docPropsVTypes"/>
</file>