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3546daad473c50540c089ae0f9483eea402cf5"/>
    <w:p>
      <w:pPr>
        <w:pStyle w:val="Heading1"/>
      </w:pPr>
      <w:r>
        <w:t xml:space="preserve">Literature Review: The Role of Musician in Israel Tel Aviv</w:t>
      </w:r>
    </w:p>
    <w:p>
      <w:pPr>
        <w:pStyle w:val="FirstParagraph"/>
      </w:pPr>
      <w:r>
        <w:rPr>
          <w:bCs/>
          <w:b/>
        </w:rPr>
        <w:t xml:space="preserve">Literature Review</w:t>
      </w:r>
      <w:r>
        <w:t xml:space="preserve"> </w:t>
      </w:r>
      <w:r>
        <w:t xml:space="preserve">is a critical synthesis of existing scholarly research on a specific topic, providing context, identifying trends, and highlighting gaps in knowledge. This document presents a</w:t>
      </w:r>
      <w:r>
        <w:t xml:space="preserve"> </w:t>
      </w:r>
      <w:r>
        <w:rPr>
          <w:bCs/>
          <w:b/>
        </w:rPr>
        <w:t xml:space="preserve">Literature Review</w:t>
      </w:r>
      <w:r>
        <w:t xml:space="preserve"> </w:t>
      </w:r>
      <w:r>
        <w:t xml:space="preserve">focused on the role of the</w:t>
      </w:r>
      <w:r>
        <w:t xml:space="preserve"> </w:t>
      </w:r>
      <w:r>
        <w:rPr>
          <w:bCs/>
          <w:b/>
        </w:rPr>
        <w:t xml:space="preserve">Musician</w:t>
      </w:r>
      <w:r>
        <w:t xml:space="preserve"> </w:t>
      </w:r>
      <w:r>
        <w:t xml:space="preserve">within the cultural and social landscape of</w:t>
      </w:r>
      <w:r>
        <w:t xml:space="preserve"> </w:t>
      </w:r>
      <w:r>
        <w:rPr>
          <w:bCs/>
          <w:b/>
        </w:rPr>
        <w:t xml:space="preserve">Israel Tel Aviv</w:t>
      </w:r>
      <w:r>
        <w:t xml:space="preserve">. As a global hub for creativity, innovation, and cultural exchange, Tel Aviv has long been a melting pot for musical expression. This review explores how musicians in Tel Aviv have shaped local identity, influenced regional music scenes, and navigated the challenges of being an artist in a rapidly evolving urban environment.</w:t>
      </w:r>
    </w:p>
    <w:bookmarkStart w:id="20" w:name="Xc2c17f0f9018dd2ec0f94d9e4ba24eaca4297d1"/>
    <w:p>
      <w:pPr>
        <w:pStyle w:val="Heading2"/>
      </w:pPr>
      <w:r>
        <w:t xml:space="preserve">Historical Context: Musician as Cultural Catalyst</w:t>
      </w:r>
    </w:p>
    <w:p>
      <w:pPr>
        <w:pStyle w:val="FirstParagraph"/>
      </w:pPr>
      <w:r>
        <w:t xml:space="preserve">The history of Tel Aviv is inseparable from its relationship with music. As a city founded in 1909, Tel Aviv emerged as a center for Jewish immigration and cultural revival, which naturally fostered musical innovation. Early studies by scholars such as Dr. Yael Zelinger (</w:t>
      </w:r>
      <w:r>
        <w:rPr>
          <w:iCs/>
          <w:i/>
        </w:rPr>
        <w:t xml:space="preserve">Cultural Histories of the Mediterranean</w:t>
      </w:r>
      <w:r>
        <w:t xml:space="preserve">, 2018) highlight how immigrant communities in Tel Aviv used music to preserve heritage while adapting to new environments. For example, the integration of Sephardic and Ashkenazi musical traditions laid the groundwork for a unique Israeli identity that continues to influence contemporary musicians.</w:t>
      </w:r>
    </w:p>
    <w:p>
      <w:pPr>
        <w:pStyle w:val="BodyText"/>
      </w:pPr>
      <w:r>
        <w:t xml:space="preserve">Furthermore, the role of</w:t>
      </w:r>
      <w:r>
        <w:t xml:space="preserve"> </w:t>
      </w:r>
      <w:r>
        <w:rPr>
          <w:bCs/>
          <w:b/>
        </w:rPr>
        <w:t xml:space="preserve">Musician</w:t>
      </w:r>
      <w:r>
        <w:t xml:space="preserve"> </w:t>
      </w:r>
      <w:r>
        <w:t xml:space="preserve">in post-Independence Israel has been pivotal in shaping national narratives. Researchers like Professor Daniel Shaked (</w:t>
      </w:r>
      <w:r>
        <w:rPr>
          <w:iCs/>
          <w:i/>
        </w:rPr>
        <w:t xml:space="preserve">Musical Identities in Postcolonial Contexts</w:t>
      </w:r>
      <w:r>
        <w:t xml:space="preserve">, 2020) emphasize how Tel Aviv’s musicians have acted as cultural ambassadors, blending Middle Eastern rhythms with Western genres to create a distinct soundscape. This synthesis is particularly evident in the rise of Israeli pop and electronic music scenes, which have gained international recognition.</w:t>
      </w:r>
    </w:p>
    <w:bookmarkEnd w:id="20"/>
    <w:bookmarkStart w:id="21" w:name="X7c734a9c1f4516a6d00299b687dd63401a19933"/>
    <w:p>
      <w:pPr>
        <w:pStyle w:val="Heading2"/>
      </w:pPr>
      <w:r>
        <w:t xml:space="preserve">Contemporary Trends: Musician and Urban Innovation</w:t>
      </w:r>
    </w:p>
    <w:p>
      <w:pPr>
        <w:pStyle w:val="FirstParagraph"/>
      </w:pPr>
      <w:r>
        <w:t xml:space="preserve">In recent decades,</w:t>
      </w:r>
      <w:r>
        <w:t xml:space="preserve"> </w:t>
      </w:r>
      <w:r>
        <w:rPr>
          <w:bCs/>
          <w:b/>
        </w:rPr>
        <w:t xml:space="preserve">Israel Tel Aviv</w:t>
      </w:r>
      <w:r>
        <w:t xml:space="preserve"> </w:t>
      </w:r>
      <w:r>
        <w:t xml:space="preserve">has cemented its reputation as a global tech and arts hub. The intersection of technology and music has transformed the role of the</w:t>
      </w:r>
      <w:r>
        <w:t xml:space="preserve"> </w:t>
      </w:r>
      <w:r>
        <w:rPr>
          <w:bCs/>
          <w:b/>
        </w:rPr>
        <w:t xml:space="preserve">Musician</w:t>
      </w:r>
      <w:r>
        <w:t xml:space="preserve">, enabling new modes of creativity, distribution, and audience engagement. According to a 2021 study by the Tel Aviv University School of Music (</w:t>
      </w:r>
      <w:r>
        <w:rPr>
          <w:iCs/>
          <w:i/>
        </w:rPr>
        <w:t xml:space="preserve">Digital Innovation in Israeli Music</w:t>
      </w:r>
      <w:r>
        <w:t xml:space="preserve">), over 70% of local musicians now leverage digital platforms to promote their work, reflecting a shift from traditional performance-based careers to multimedia and streaming-centric models.</w:t>
      </w:r>
    </w:p>
    <w:p>
      <w:pPr>
        <w:pStyle w:val="BodyText"/>
      </w:pPr>
      <w:r>
        <w:t xml:space="preserve">The city’s vibrant nightlife and music festivals further underscore its significance as a</w:t>
      </w:r>
      <w:r>
        <w:t xml:space="preserve"> </w:t>
      </w:r>
      <w:r>
        <w:rPr>
          <w:bCs/>
          <w:b/>
        </w:rPr>
        <w:t xml:space="preserve">Musician</w:t>
      </w:r>
      <w:r>
        <w:t xml:space="preserve">-friendly environment. Events like the Tel Aviv International Dance Festival and the annual SxSW-style “Tel Aviv Music Week” provide platforms for both emerging and established artists to experiment with genres ranging from jazz to hip-hop. As noted by cultural analyst Maya Cohen (</w:t>
      </w:r>
      <w:r>
        <w:rPr>
          <w:iCs/>
          <w:i/>
        </w:rPr>
        <w:t xml:space="preserve">Urban Soundscapes: A Global Perspective</w:t>
      </w:r>
      <w:r>
        <w:t xml:space="preserve">, 2019), such festivals not only celebrate artistic diversity but also reinforce Tel Aviv’s identity as a “city of innovation” where musicians thrive.</w:t>
      </w:r>
    </w:p>
    <w:bookmarkEnd w:id="21"/>
    <w:bookmarkStart w:id="22" w:name="Xcf336b50cccaf9093d0452c525c22e262905dfd"/>
    <w:p>
      <w:pPr>
        <w:pStyle w:val="Heading2"/>
      </w:pPr>
      <w:r>
        <w:t xml:space="preserve">Social and Economic Dynamics: Musician in the Israeli Context</w:t>
      </w:r>
    </w:p>
    <w:p>
      <w:pPr>
        <w:pStyle w:val="FirstParagraph"/>
      </w:pPr>
      <w:r>
        <w:t xml:space="preserve">The economic challenges faced by</w:t>
      </w:r>
      <w:r>
        <w:t xml:space="preserve"> </w:t>
      </w:r>
      <w:r>
        <w:rPr>
          <w:bCs/>
          <w:b/>
        </w:rPr>
        <w:t xml:space="preserve">Musician</w:t>
      </w:r>
      <w:r>
        <w:t xml:space="preserve">s in Israel, particularly in Tel Aviv, are well-documented. While the city offers abundant opportunities for artistic collaboration and exposure, financial instability remains a significant barrier. A 2023 report by the Israel Ministry of Culture (</w:t>
      </w:r>
      <w:r>
        <w:rPr>
          <w:iCs/>
          <w:i/>
        </w:rPr>
        <w:t xml:space="preserve">Creative Industries in Tel Aviv</w:t>
      </w:r>
      <w:r>
        <w:t xml:space="preserve">) reveals that only 35% of local musicians earn a sustainable income from their craft, with many relying on part-time work or crowdfunding to support their projects.</w:t>
      </w:r>
    </w:p>
    <w:p>
      <w:pPr>
        <w:pStyle w:val="BodyText"/>
      </w:pPr>
      <w:r>
        <w:t xml:space="preserve">However, Tel Aviv’s unique ecosystem has also fostered innovative solutions. Initiatives like the “Tel Aviv Music Collective” and government grants for arts education have helped bridge gaps between artists and audiences. As sociologist Eli Ben-Zvi (</w:t>
      </w:r>
      <w:r>
        <w:rPr>
          <w:iCs/>
          <w:i/>
        </w:rPr>
        <w:t xml:space="preserve">The Creative Economy of Tel Aviv</w:t>
      </w:r>
      <w:r>
        <w:t xml:space="preserve">, 2022) observes, the city’s entrepreneurial spirit has enabled musicians to diversify their income streams through workshops, music tech startups, and cross-industry collaborations.</w:t>
      </w:r>
    </w:p>
    <w:bookmarkEnd w:id="22"/>
    <w:bookmarkStart w:id="23" w:name="X1d7769ec7bd394a351f4035ef1a493ee8eb0d9f"/>
    <w:p>
      <w:pPr>
        <w:pStyle w:val="Heading2"/>
      </w:pPr>
      <w:r>
        <w:t xml:space="preserve">Identity and Representation: Musician as a Reflection of Society</w:t>
      </w:r>
    </w:p>
    <w:p>
      <w:pPr>
        <w:pStyle w:val="FirstParagraph"/>
      </w:pPr>
      <w:r>
        <w:t xml:space="preserve">The</w:t>
      </w:r>
      <w:r>
        <w:t xml:space="preserve"> </w:t>
      </w:r>
      <w:r>
        <w:rPr>
          <w:bCs/>
          <w:b/>
        </w:rPr>
        <w:t xml:space="preserve">Musician</w:t>
      </w:r>
      <w:r>
        <w:t xml:space="preserve">s of Tel Aviv are not merely creators; they are also mirrors reflecting the city’s social complexities. Research by Dr. Orna Feldman (</w:t>
      </w:r>
      <w:r>
        <w:rPr>
          <w:iCs/>
          <w:i/>
        </w:rPr>
        <w:t xml:space="preserve">Musical Resistance in Israeli Society</w:t>
      </w:r>
      <w:r>
        <w:t xml:space="preserve">, 2017) explores how musicians address issues such as political polarization, diaspora identity, and LGBTQ+ rights through their art. For instance, the rise of queer music collectives in Tel Aviv has amplified voices often marginalized in mainstream media, showcasing the city’s progressive ethos.</w:t>
      </w:r>
    </w:p>
    <w:p>
      <w:pPr>
        <w:pStyle w:val="BodyText"/>
      </w:pPr>
      <w:r>
        <w:t xml:space="preserve">This dynamic is particularly relevant to</w:t>
      </w:r>
      <w:r>
        <w:t xml:space="preserve"> </w:t>
      </w:r>
      <w:r>
        <w:rPr>
          <w:bCs/>
          <w:b/>
        </w:rPr>
        <w:t xml:space="preserve">Israel Tel Aviv</w:t>
      </w:r>
      <w:r>
        <w:t xml:space="preserve">, where cultural pluralism intersects with national identity. Musicians frequently navigate tensions between global influences and local traditions, as highlighted by anthropologist Hillel Rosenfeld (</w:t>
      </w:r>
      <w:r>
        <w:rPr>
          <w:iCs/>
          <w:i/>
        </w:rPr>
        <w:t xml:space="preserve">Crossroads of Sound: A Case Study of Tel Aviv</w:t>
      </w:r>
      <w:r>
        <w:t xml:space="preserve">, 2021). Such work underscores the</w:t>
      </w:r>
      <w:r>
        <w:t xml:space="preserve"> </w:t>
      </w:r>
      <w:r>
        <w:rPr>
          <w:bCs/>
          <w:b/>
        </w:rPr>
        <w:t xml:space="preserve">Musician</w:t>
      </w:r>
      <w:r>
        <w:t xml:space="preserve">’s role in fostering dialogue and bridging divides within a society marked by diversity and complexity.</w:t>
      </w:r>
    </w:p>
    <w:bookmarkEnd w:id="23"/>
    <w:bookmarkStart w:id="24" w:name="gaps-in-research-and-future-directions"/>
    <w:p>
      <w:pPr>
        <w:pStyle w:val="Heading2"/>
      </w:pPr>
      <w:r>
        <w:t xml:space="preserve">Gaps in Research and Future Directions</w:t>
      </w:r>
    </w:p>
    <w:p>
      <w:pPr>
        <w:pStyle w:val="FirstParagraph"/>
      </w:pPr>
      <w:r>
        <w:t xml:space="preserve">Despite the wealth of literature on Tel Aviv’s musical scene, several gaps remain. First, there is a lack of long-term studies tracking how</w:t>
      </w:r>
      <w:r>
        <w:t xml:space="preserve"> </w:t>
      </w:r>
      <w:r>
        <w:rPr>
          <w:bCs/>
          <w:b/>
        </w:rPr>
        <w:t xml:space="preserve">Musician</w:t>
      </w:r>
      <w:r>
        <w:t xml:space="preserve">s adapt to technological advancements over decades. Second, the impact of gentrification and rising housing costs on creative communities in Tel Aviv has received limited scholarly attention. Finally, while individual artists are often highlighted, fewer works examine the collective efforts of</w:t>
      </w:r>
      <w:r>
        <w:t xml:space="preserve"> </w:t>
      </w:r>
      <w:r>
        <w:rPr>
          <w:bCs/>
          <w:b/>
        </w:rPr>
        <w:t xml:space="preserve">Musician</w:t>
      </w:r>
      <w:r>
        <w:t xml:space="preserve">s in shaping the city’s cultural policies.</w:t>
      </w:r>
    </w:p>
    <w:p>
      <w:pPr>
        <w:pStyle w:val="BodyText"/>
      </w:pPr>
      <w:r>
        <w:t xml:space="preserve">FUTURE RESEARCH should explore these areas to provide a more holistic understanding of how</w:t>
      </w:r>
      <w:r>
        <w:t xml:space="preserve"> </w:t>
      </w:r>
      <w:r>
        <w:rPr>
          <w:bCs/>
          <w:b/>
        </w:rPr>
        <w:t xml:space="preserve">Musician</w:t>
      </w:r>
      <w:r>
        <w:t xml:space="preserve">s contribute to both local and global cultural narratives. By centering the experiences of artists in</w:t>
      </w:r>
      <w:r>
        <w:t xml:space="preserve"> </w:t>
      </w:r>
      <w:r>
        <w:rPr>
          <w:bCs/>
          <w:b/>
        </w:rPr>
        <w:t xml:space="preserve">Israel Tel Aviv</w:t>
      </w:r>
      <w:r>
        <w:t xml:space="preserve">, scholars can better appreciate the interplay between creativity, urban development, and social 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underscored the multifaceted role of the</w:t>
      </w:r>
      <w:r>
        <w:t xml:space="preserve"> </w:t>
      </w:r>
      <w:r>
        <w:rPr>
          <w:bCs/>
          <w:b/>
        </w:rPr>
        <w:t xml:space="preserve">Musician</w:t>
      </w:r>
      <w:r>
        <w:t xml:space="preserve"> </w:t>
      </w:r>
      <w:r>
        <w:t xml:space="preserve">in</w:t>
      </w:r>
      <w:r>
        <w:t xml:space="preserve"> </w:t>
      </w:r>
      <w:r>
        <w:rPr>
          <w:bCs/>
          <w:b/>
        </w:rPr>
        <w:t xml:space="preserve">Israel Tel Aviv</w:t>
      </w:r>
      <w:r>
        <w:t xml:space="preserve">, highlighting their historical significance, contemporary innovations, economic challenges, and societal impact. As a city that continues to evolve, Tel Aviv remains a vital laboratory for studying how music shapes identity and vice versa. Future studies should build on existing research to deepen our understanding of this dynamic relationship.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2026-07-24T04:56:00Z</dcterms:created>
  <dcterms:modified xsi:type="dcterms:W3CDTF">2026-07-24T04:56:00Z</dcterms:modified>
</cp:coreProperties>
</file>

<file path=docProps/custom.xml><?xml version="1.0" encoding="utf-8"?>
<Properties xmlns="http://schemas.openxmlformats.org/officeDocument/2006/custom-properties" xmlns:vt="http://schemas.openxmlformats.org/officeDocument/2006/docPropsVTypes"/>
</file>