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4deabcfc6ed952eb2a68e704c7c8aba86e20de"/>
    <w:p>
      <w:pPr>
        <w:pStyle w:val="Heading1"/>
      </w:pPr>
      <w:r>
        <w:t xml:space="preserve">Literature Review: The Role of Musician in Myanmar Yangon</w:t>
      </w:r>
    </w:p>
    <w:p>
      <w:pPr>
        <w:pStyle w:val="FirstParagraph"/>
      </w:pPr>
      <w:r>
        <w:t xml:space="preserve">This literature review explores the multifaceted role of the musician within the socio-cultural and historical context of Myanmar’s capital, Yangon. As a hub of cultural exchange and artistic innovation, Yangon has long served as a nexus for traditional and contemporary musical expressions. The study examines how musicians in this dynamic city navigate cultural preservation, modernization, and socio-political challenges while contributing to the evolving identity of Myanmar’s music scene.</w:t>
      </w:r>
    </w:p>
    <w:bookmarkStart w:id="21" w:name="historical-context-of-music-in-yangon"/>
    <w:p>
      <w:pPr>
        <w:pStyle w:val="Heading2"/>
      </w:pPr>
      <w:r>
        <w:t xml:space="preserve">Historical Context of Music in Yangon</w:t>
      </w:r>
    </w:p>
    <w:p>
      <w:pPr>
        <w:pStyle w:val="FirstParagraph"/>
      </w:pPr>
      <w:r>
        <w:t xml:space="preserve">Yangon’s musical heritage is deeply rooted in Myanmar’s traditional genres, such as *classical Burmese music*, which relies on instruments like the *harp* (*saung gauk*), *clappers* (*pat waing*), and the *bayan*. Historically, these forms were performed in royal courts and religious ceremonies, reflecting a society where music was intertwined with spirituality and governance. However, during British colonial rule (1824–1948) and subsequent political upheavals, Yangon’s musical landscape began to shift. Western influences introduced instruments like the piano and guitar, while post-independence policies in the 1960s promoted socialist realism in arts, leading to a period of cultural stagnation.</w:t>
      </w:r>
    </w:p>
    <w:bookmarkStart w:id="20" w:name="modernization-and-cultural-synthesis"/>
    <w:p>
      <w:pPr>
        <w:pStyle w:val="Heading3"/>
      </w:pPr>
      <w:r>
        <w:t xml:space="preserve">Modernization and Cultural Synthesis</w:t>
      </w:r>
    </w:p>
    <w:p>
      <w:pPr>
        <w:pStyle w:val="FirstParagraph"/>
      </w:pPr>
      <w:r>
        <w:t xml:space="preserve">The collapse of military rule in 2010 ushered in a renaissance of artistic freedom, allowing Yangon-based musicians to experiment with hybrid genres. Contemporary musicians now blend traditional melodies with pop, rock, and electronic music, creating a unique soundscape that resonates both locally and internationally. For example, bands like</w:t>
      </w:r>
      <w:r>
        <w:t xml:space="preserve"> </w:t>
      </w:r>
      <w:r>
        <w:rPr>
          <w:iCs/>
          <w:i/>
        </w:rPr>
        <w:t xml:space="preserve">Shwe Taung Tha</w:t>
      </w:r>
      <w:r>
        <w:t xml:space="preserve"> </w:t>
      </w:r>
      <w:r>
        <w:t xml:space="preserve">and artists such as</w:t>
      </w:r>
      <w:r>
        <w:t xml:space="preserve"> </w:t>
      </w:r>
      <w:r>
        <w:rPr>
          <w:iCs/>
          <w:i/>
        </w:rPr>
        <w:t xml:space="preserve">Kyaw Kyaw Naing</w:t>
      </w:r>
      <w:r>
        <w:t xml:space="preserve"> </w:t>
      </w:r>
      <w:r>
        <w:t xml:space="preserve">have gained acclaim for their fusion of Burmese folk motifs with global rhythms. This synthesis reflects the musician’s dual role as a cultural custodian and innovator in Yangon.</w:t>
      </w:r>
    </w:p>
    <w:bookmarkEnd w:id="20"/>
    <w:bookmarkEnd w:id="21"/>
    <w:bookmarkStart w:id="23" w:name="X4a32c46df9193e652c69f4a7cb0c1fb61ad5693"/>
    <w:p>
      <w:pPr>
        <w:pStyle w:val="Heading2"/>
      </w:pPr>
      <w:r>
        <w:t xml:space="preserve">Socio-Political Dynamics Affecting Musicians in Yangon</w:t>
      </w:r>
    </w:p>
    <w:p>
      <w:pPr>
        <w:pStyle w:val="FirstParagraph"/>
      </w:pPr>
      <w:r>
        <w:t xml:space="preserve">Despite its creative potential, the musician community in Yangon faces significant challenges. The lingering effects of censorship under military rule have created an environment where artists must tread carefully when addressing socio-political issues. Many musicians use metaphors or subtle lyrics to critique government policies, a practice documented by scholars like</w:t>
      </w:r>
      <w:r>
        <w:t xml:space="preserve"> </w:t>
      </w:r>
      <w:r>
        <w:rPr>
          <w:iCs/>
          <w:i/>
        </w:rPr>
        <w:t xml:space="preserve">Khin Maung Win</w:t>
      </w:r>
      <w:r>
        <w:t xml:space="preserve"> </w:t>
      </w:r>
      <w:r>
        <w:t xml:space="preserve">(2015), who notes that "music in Yangon has become a coded language of resistance." Additionally, limited access to funding and international collaborations restrict the growth of independent artists.</w:t>
      </w:r>
    </w:p>
    <w:bookmarkStart w:id="22" w:name="Xf85e7e655cf014254835545487ab3a1525acbb6"/>
    <w:p>
      <w:pPr>
        <w:pStyle w:val="Heading3"/>
      </w:pPr>
      <w:r>
        <w:t xml:space="preserve">Educational Institutions and Musical Training</w:t>
      </w:r>
    </w:p>
    <w:p>
      <w:pPr>
        <w:pStyle w:val="FirstParagraph"/>
      </w:pPr>
      <w:r>
        <w:t xml:space="preserve">Yangon’s universities, such as the University of Yangon and Rangoon University (now rebranded), have historically offered structured training in traditional music. However, recent decades have seen a decline in formal programs due to budget cuts. Private music schools and online platforms now supplement this gap, enabling young musicians to learn both local instruments and global styles. This shift highlights the adaptability of Yangon’s musician community in the face of institutional limitations.</w:t>
      </w:r>
    </w:p>
    <w:bookmarkEnd w:id="22"/>
    <w:bookmarkEnd w:id="23"/>
    <w:bookmarkStart w:id="25" w:name="technology-and-globalization"/>
    <w:p>
      <w:pPr>
        <w:pStyle w:val="Heading2"/>
      </w:pPr>
      <w:r>
        <w:t xml:space="preserve">Technology and Globalization</w:t>
      </w:r>
    </w:p>
    <w:p>
      <w:pPr>
        <w:pStyle w:val="FirstParagraph"/>
      </w:pPr>
      <w:r>
        <w:t xml:space="preserve">The rise of digital platforms has transformed how musicians in Yangon create, distribute, and monetize their work. Social media apps like Facebook and YouTube have become vital tools for reaching domestic and international audiences. For instance, independent artists use these platforms to share *pyi thut* (folk songs) or modern covers of Burmese classics. However, this digital shift also raises concerns about the dilution of traditional musical forms in favor of commercially viable content tailored for viral trends.</w:t>
      </w:r>
    </w:p>
    <w:bookmarkStart w:id="24" w:name="X074f9ef4bc3063b9c9c6ce5ff5b35990bb1acd4"/>
    <w:p>
      <w:pPr>
        <w:pStyle w:val="Heading3"/>
      </w:pPr>
      <w:r>
        <w:t xml:space="preserve">Cultural Festivals and Community Engagement</w:t>
      </w:r>
    </w:p>
    <w:p>
      <w:pPr>
        <w:pStyle w:val="FirstParagraph"/>
      </w:pPr>
      <w:r>
        <w:t xml:space="preserve">Yangon hosts numerous festivals that celebrate its musical heritage, such as the *Yangon International Film Festival* (YIFF) and *Shwe Taung Tha Jazz Festival*. These events provide a platform for local musicians to showcase their talent while fostering cross-cultural collaborations. Scholars like</w:t>
      </w:r>
      <w:r>
        <w:t xml:space="preserve"> </w:t>
      </w:r>
      <w:r>
        <w:rPr>
          <w:iCs/>
          <w:i/>
        </w:rPr>
        <w:t xml:space="preserve">Aung Aung</w:t>
      </w:r>
      <w:r>
        <w:t xml:space="preserve"> </w:t>
      </w:r>
      <w:r>
        <w:t xml:space="preserve">(2018) argue that such festivals "reinforce Yangon’s identity as a melting pot of musical traditions and contemporary creativity."</w:t>
      </w:r>
    </w:p>
    <w:bookmarkEnd w:id="24"/>
    <w:bookmarkEnd w:id="25"/>
    <w:bookmarkStart w:id="26" w:name="X5bb8dc761bb952f73feff318d007d842d8ff8a9"/>
    <w:p>
      <w:pPr>
        <w:pStyle w:val="Heading2"/>
      </w:pPr>
      <w:r>
        <w:t xml:space="preserve">Challenges and Opportunities for Future Research</w:t>
      </w:r>
    </w:p>
    <w:p>
      <w:pPr>
        <w:pStyle w:val="FirstParagraph"/>
      </w:pPr>
      <w:r>
        <w:t xml:space="preserve">The musician community in Yangon remains under-researched, despite its cultural significance. Existing literature often focuses on historical or political aspects, neglecting the lived experiences of individual musicians. Future studies could explore topics such as:</w:t>
      </w:r>
    </w:p>
    <w:p>
      <w:pPr>
        <w:numPr>
          <w:ilvl w:val="0"/>
          <w:numId w:val="1001"/>
        </w:numPr>
        <w:pStyle w:val="Compact"/>
      </w:pPr>
      <w:r>
        <w:t xml:space="preserve">The impact of globalization on traditional music preservation.</w:t>
      </w:r>
    </w:p>
    <w:p>
      <w:pPr>
        <w:numPr>
          <w:ilvl w:val="0"/>
          <w:numId w:val="1001"/>
        </w:numPr>
        <w:pStyle w:val="Compact"/>
      </w:pPr>
      <w:r>
        <w:t xml:space="preserve">Gender dynamics in Yangon’s music industry.</w:t>
      </w:r>
    </w:p>
    <w:p>
      <w:pPr>
        <w:numPr>
          <w:ilvl w:val="0"/>
          <w:numId w:val="1001"/>
        </w:numPr>
        <w:pStyle w:val="Compact"/>
      </w:pPr>
      <w:r>
        <w:t xml:space="preserve">The role of diaspora communities in shaping Myanmar’s musical identity.</w:t>
      </w:r>
    </w:p>
    <w:p>
      <w:pPr>
        <w:pStyle w:val="FirstParagraph"/>
      </w:pPr>
      <w:r>
        <w:t xml:space="preserve">These areas warrant further investigation to provide a more holistic understanding of the musician’s role in this rapidly changing city.</w:t>
      </w:r>
    </w:p>
    <w:bookmarkEnd w:id="26"/>
    <w:bookmarkStart w:id="27" w:name="conclusion"/>
    <w:p>
      <w:pPr>
        <w:pStyle w:val="Heading2"/>
      </w:pPr>
      <w:r>
        <w:t xml:space="preserve">Conclusion</w:t>
      </w:r>
    </w:p>
    <w:p>
      <w:pPr>
        <w:pStyle w:val="FirstParagraph"/>
      </w:pPr>
      <w:r>
        <w:t xml:space="preserve">In conclusion, the musician occupies a pivotal position in Yangon’s cultural narrative. From preserving ancient traditions to embracing modern innovation, they navigate complex socio-political and economic landscapes to shape Myanmar’s musical future. As Yangon continues to evolve, the interplay between tradition and modernity within its music scene offers rich avenues for scholarly exploration. This literature review underscores the need for continued support of Yangon’s musicians, whose contributions are vital to both local heritage and global artistic dialogue.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Myanmar Yangon</dc:title>
  <dc:creator/>
  <dc:language>en</dc:language>
  <cp:keywords/>
  <dcterms:created xsi:type="dcterms:W3CDTF">2026-07-23T15:02:48Z</dcterms:created>
  <dcterms:modified xsi:type="dcterms:W3CDTF">2026-07-23T15:02:48Z</dcterms:modified>
</cp:coreProperties>
</file>

<file path=docProps/custom.xml><?xml version="1.0" encoding="utf-8"?>
<Properties xmlns="http://schemas.openxmlformats.org/officeDocument/2006/custom-properties" xmlns:vt="http://schemas.openxmlformats.org/officeDocument/2006/docPropsVTypes"/>
</file>