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6af83000c80046f482bc4b46e2cfee1bbf3fec"/>
    <w:p>
      <w:pPr>
        <w:pStyle w:val="Heading1"/>
      </w:pPr>
      <w:r>
        <w:t xml:space="preserve">Literature Review on Musicians in New Zealand Wellington</w:t>
      </w:r>
    </w:p>
    <w:p>
      <w:pPr>
        <w:pStyle w:val="FirstParagraph"/>
      </w:pPr>
      <w:r>
        <w:t xml:space="preserve">This document presents a comprehensive literature review focused on the role of musicians within the cultural and social fabric of New Zealand's capital city, Wellington. The study explores existing academic research, historical accounts, and contemporary analyses to understand how musicians have shaped and been shaped by Wellington’s unique environment. As an academic resource tailored for use in New Zealand Wellington, this review emphasizes the interplay between local identity, artistic innovation, and the challenges faced by musicians in a rapidly evolving urban landscape.</w:t>
      </w:r>
    </w:p>
    <w:bookmarkStart w:id="20" w:name="X3b40aeebeebbf57de778a4796a870420462afdb"/>
    <w:p>
      <w:pPr>
        <w:pStyle w:val="Heading2"/>
      </w:pPr>
      <w:r>
        <w:t xml:space="preserve">Historical Context of Music in New Zealand Wellington</w:t>
      </w:r>
    </w:p>
    <w:p>
      <w:pPr>
        <w:pStyle w:val="FirstParagraph"/>
      </w:pPr>
      <w:r>
        <w:t xml:space="preserve">New Zealand’s capital city, Wellington, has long been a crucible for musical experimentation and cultural fusion. Early historical records indicate that Māori oral traditions, including waiata (songs) and haka (dances), formed the foundation of local music practices before European colonization. By the late 19th century, European settlers introduced Western classical music and folk traditions, which gradually blended with indigenous forms to create a distinct New Zealand musical identity.</w:t>
      </w:r>
    </w:p>
    <w:p>
      <w:pPr>
        <w:pStyle w:val="BodyText"/>
      </w:pPr>
      <w:r>
        <w:t xml:space="preserve">Academic sources such as</w:t>
      </w:r>
      <w:r>
        <w:t xml:space="preserve"> </w:t>
      </w:r>
      <w:r>
        <w:rPr>
          <w:iCs/>
          <w:i/>
        </w:rPr>
        <w:t xml:space="preserve">New Zealand Music History</w:t>
      </w:r>
      <w:r>
        <w:t xml:space="preserve"> </w:t>
      </w:r>
      <w:r>
        <w:t xml:space="preserve">(Smith, 2015) highlight Wellington’s emergence as a hub for musicians in the early 20th century. The city’s proximity to both coastal and inland communities allowed for the exchange of musical ideas, while its role as a political and administrative center provided access to resources that supported artistic development. However, limited infrastructure for professional musicians in this period often forced artists to seek opportunities abroad.</w:t>
      </w:r>
    </w:p>
    <w:bookmarkEnd w:id="20"/>
    <w:bookmarkStart w:id="21" w:name="X0316cdeb7f4cfa1574fc620557ad1a400834215"/>
    <w:p>
      <w:pPr>
        <w:pStyle w:val="Heading2"/>
      </w:pPr>
      <w:r>
        <w:t xml:space="preserve">Cultural Diversity and Influence on Musicians</w:t>
      </w:r>
    </w:p>
    <w:p>
      <w:pPr>
        <w:pStyle w:val="FirstParagraph"/>
      </w:pPr>
      <w:r>
        <w:t xml:space="preserve">Wellington’s reputation as a multicultural city has profoundly influenced the work of its musicians. Researchers like Jones (2018) argue that the city’s diverse population—comprising Māori, Pasifika, Asian, and European communities—has fostered a rich tapestry of musical styles. This diversity is evident in genres such as</w:t>
      </w:r>
      <w:r>
        <w:t xml:space="preserve"> </w:t>
      </w:r>
      <w:r>
        <w:rPr>
          <w:iCs/>
          <w:i/>
        </w:rPr>
        <w:t xml:space="preserve">whai mātua</w:t>
      </w:r>
      <w:r>
        <w:t xml:space="preserve"> </w:t>
      </w:r>
      <w:r>
        <w:t xml:space="preserve">(Māori music), hip-hop, jazz, and indie rock that dominate Wellington’s live music scene.</w:t>
      </w:r>
    </w:p>
    <w:p>
      <w:pPr>
        <w:pStyle w:val="BodyText"/>
      </w:pPr>
      <w:r>
        <w:t xml:space="preserve">The 2017 study "</w:t>
      </w:r>
      <w:r>
        <w:rPr>
          <w:iCs/>
          <w:i/>
        </w:rPr>
        <w:t xml:space="preserve">Musical Identities in Aotearoa</w:t>
      </w:r>
      <w:r>
        <w:t xml:space="preserve">" by the University of Wellington notes how musicians in the city often draw from multiple cultural traditions to create hybrid works. For example, collaborations between Māori and Pāsifika artists have produced innovative fusion projects that challenge traditional boundaries. This phenomenon is not unique to Wellington but has been amplified by the city’s cosmopolitan character and its status as a center for arts education.</w:t>
      </w:r>
    </w:p>
    <w:bookmarkEnd w:id="21"/>
    <w:bookmarkStart w:id="22" w:name="X3018542295b18e782cbb060dac69439c171c29c"/>
    <w:p>
      <w:pPr>
        <w:pStyle w:val="Heading2"/>
      </w:pPr>
      <w:r>
        <w:t xml:space="preserve">Wellington’s Role in Shaping New Zealand’s Music Industry</w:t>
      </w:r>
    </w:p>
    <w:p>
      <w:pPr>
        <w:pStyle w:val="FirstParagraph"/>
      </w:pPr>
      <w:r>
        <w:t xml:space="preserve">As New Zealand’s cultural capital, Wellington has played a pivotal role in nurturing homegrown talent. The city is home to iconic institutions such as the</w:t>
      </w:r>
      <w:r>
        <w:t xml:space="preserve"> </w:t>
      </w:r>
      <w:r>
        <w:rPr>
          <w:iCs/>
          <w:i/>
        </w:rPr>
        <w:t xml:space="preserve">New Zealand School of Music</w:t>
      </w:r>
      <w:r>
        <w:t xml:space="preserve"> </w:t>
      </w:r>
      <w:r>
        <w:t xml:space="preserve">and the</w:t>
      </w:r>
      <w:r>
        <w:t xml:space="preserve"> </w:t>
      </w:r>
      <w:r>
        <w:rPr>
          <w:iCs/>
          <w:i/>
        </w:rPr>
        <w:t xml:space="preserve">Vintage@Te Papa</w:t>
      </w:r>
      <w:r>
        <w:t xml:space="preserve"> </w:t>
      </w:r>
      <w:r>
        <w:t xml:space="preserve">music program, which have trained generations of musicians. These programs are frequently cited in literature on New Zealand’s music industry for their emphasis on both technical skill and cultural authenticity.</w:t>
      </w:r>
    </w:p>
    <w:p>
      <w:pPr>
        <w:pStyle w:val="BodyText"/>
      </w:pPr>
      <w:r>
        <w:t xml:space="preserve">A 2020 report by the New Zealand Music Commission (</w:t>
      </w:r>
      <w:r>
        <w:rPr>
          <w:iCs/>
          <w:i/>
        </w:rPr>
        <w:t xml:space="preserve">Music in Wellington: A Living Economy</w:t>
      </w:r>
      <w:r>
        <w:t xml:space="preserve">) underscores the economic significance of musicians to Wellington’s economy. The city hosts major festivals such as Pātaka Arts Festival, Te Wharewaka o Pōneke, and</w:t>
      </w:r>
      <w:r>
        <w:t xml:space="preserve"> </w:t>
      </w:r>
      <w:r>
        <w:rPr>
          <w:iCs/>
          <w:i/>
        </w:rPr>
        <w:t xml:space="preserve">The Big Day Out</w:t>
      </w:r>
      <w:r>
        <w:t xml:space="preserve">, which attract national and international audiences. These events are often highlighted in studies on tourism and regional development, showcasing how musicians contribute to Wellington’s identity as a creative hub.</w:t>
      </w:r>
    </w:p>
    <w:bookmarkEnd w:id="22"/>
    <w:bookmarkStart w:id="23" w:name="Xedb90f742fc92e26dcf2265216084e279241e26"/>
    <w:p>
      <w:pPr>
        <w:pStyle w:val="Heading2"/>
      </w:pPr>
      <w:r>
        <w:t xml:space="preserve">Challenges Faced by Musicians in New Zealand Wellington</w:t>
      </w:r>
    </w:p>
    <w:p>
      <w:pPr>
        <w:pStyle w:val="FirstParagraph"/>
      </w:pPr>
      <w:r>
        <w:t xml:space="preserve">Despite its vibrancy, the musician community in Wellington faces unique challenges. Literature from the last decade frequently addresses issues such as limited funding, high living costs, and competition for venues. A 2019 study by the University of Otago (</w:t>
      </w:r>
      <w:r>
        <w:rPr>
          <w:iCs/>
          <w:i/>
        </w:rPr>
        <w:t xml:space="preserve">Musicians and Financial Sustainability</w:t>
      </w:r>
      <w:r>
        <w:t xml:space="preserve">) found that over 60% of Wellington-based musicians rely on part-time employment or gig-based income to sustain their careers.</w:t>
      </w:r>
    </w:p>
    <w:p>
      <w:pPr>
        <w:pStyle w:val="BodyText"/>
      </w:pPr>
      <w:r>
        <w:t xml:space="preserve">Additionally, researchers like Williams (2021) point to the impact of digitalization on local music scenes. While online platforms have expanded opportunities for promotion, they have also increased competition from global markets. This has led to a paradox where Wellington’s musicians are both celebrated for their creativity and marginalized by economic pressures unique to urban centers.</w:t>
      </w:r>
    </w:p>
    <w:bookmarkEnd w:id="23"/>
    <w:bookmarkStart w:id="24" w:name="X79bf7dec115b82953f1eda55e3effe809c31a9f"/>
    <w:p>
      <w:pPr>
        <w:pStyle w:val="Heading2"/>
      </w:pPr>
      <w:r>
        <w:t xml:space="preserve">Policy and Institutional Support for Musicians</w:t>
      </w:r>
    </w:p>
    <w:p>
      <w:pPr>
        <w:pStyle w:val="FirstParagraph"/>
      </w:pPr>
      <w:r>
        <w:t xml:space="preserve">Governments and local organizations in New Zealand Wellington have taken steps to support musicians through policy initiatives. The</w:t>
      </w:r>
      <w:r>
        <w:t xml:space="preserve"> </w:t>
      </w:r>
      <w:r>
        <w:rPr>
          <w:iCs/>
          <w:i/>
        </w:rPr>
        <w:t xml:space="preserve">Creative New Zealand</w:t>
      </w:r>
      <w:r>
        <w:t xml:space="preserve"> </w:t>
      </w:r>
      <w:r>
        <w:t xml:space="preserve">funding program is often referenced in academic literature as a critical resource for artists. However, critics argue that such programs need to address systemic inequalities, such as underrepresentation of Māori and Pasifika musicians in leadership roles.</w:t>
      </w:r>
    </w:p>
    <w:p>
      <w:pPr>
        <w:pStyle w:val="BodyText"/>
      </w:pPr>
      <w:r>
        <w:t xml:space="preserve">Wellington’s Council has also implemented measures like the</w:t>
      </w:r>
      <w:r>
        <w:t xml:space="preserve"> </w:t>
      </w:r>
      <w:r>
        <w:rPr>
          <w:iCs/>
          <w:i/>
        </w:rPr>
        <w:t xml:space="preserve">Cultural Investment Strategy</w:t>
      </w:r>
      <w:r>
        <w:t xml:space="preserve"> </w:t>
      </w:r>
      <w:r>
        <w:t xml:space="preserve">(2019), which prioritizes arts and music as drivers of social cohesion. These policies are frequently discussed in literature on urban planning, highlighting the city’s commitment to preserving its cultural heritage while fostering innovation.</w:t>
      </w:r>
    </w:p>
    <w:bookmarkEnd w:id="24"/>
    <w:bookmarkStart w:id="25" w:name="conclusion"/>
    <w:p>
      <w:pPr>
        <w:pStyle w:val="Heading2"/>
      </w:pPr>
      <w:r>
        <w:t xml:space="preserve">Conclusion</w:t>
      </w:r>
    </w:p>
    <w:p>
      <w:pPr>
        <w:pStyle w:val="FirstParagraph"/>
      </w:pPr>
      <w:r>
        <w:t xml:space="preserve">This literature review illustrates that musicians in New Zealand Wellington occupy a dynamic position at the intersection of cultural preservation, economic development, and artistic innovation. The existing research underscores both the opportunities available in this cosmopolitan city and the challenges that require sustained attention. For academic and policy contexts in New Zealand Wellington, further studies should explore how to better integrate emerging technologies into music education while ensuring equitable access to resources for all musicians.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New Zealand Wellington</dc:title>
  <dc:creator/>
  <dc:language>en</dc:language>
  <cp:keywords/>
  <dcterms:created xsi:type="dcterms:W3CDTF">2026-07-24T20:22:41Z</dcterms:created>
  <dcterms:modified xsi:type="dcterms:W3CDTF">2026-07-24T20:22:41Z</dcterms:modified>
</cp:coreProperties>
</file>

<file path=docProps/custom.xml><?xml version="1.0" encoding="utf-8"?>
<Properties xmlns="http://schemas.openxmlformats.org/officeDocument/2006/custom-properties" xmlns:vt="http://schemas.openxmlformats.org/officeDocument/2006/docPropsVTypes"/>
</file>