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84da417779e61895bd860a0902bf23c7a6308f"/>
    <w:p>
      <w:pPr>
        <w:pStyle w:val="Heading1"/>
      </w:pPr>
      <w:r>
        <w:t xml:space="preserve">Literature Review: The Role of Musicians in Cultural Evolution and Modernization in Saudi Arabia Riyadh</w:t>
      </w:r>
    </w:p>
    <w:p>
      <w:pPr>
        <w:pStyle w:val="FirstParagraph"/>
      </w:pPr>
      <w:r>
        <w:rPr>
          <w:bCs/>
          <w:b/>
        </w:rPr>
        <w:t xml:space="preserve">Introduction:</w:t>
      </w:r>
      <w:r>
        <w:t xml:space="preserve"> </w:t>
      </w:r>
      <w:r>
        <w:t xml:space="preserve">This literature review examines the evolving role of musicians within the cultural and social landscape of</w:t>
      </w:r>
      <w:r>
        <w:t xml:space="preserve"> </w:t>
      </w:r>
      <w:r>
        <w:rPr>
          <w:bCs/>
          <w:b/>
        </w:rPr>
        <w:t xml:space="preserve">Saudi Arabia Riyadh</w:t>
      </w:r>
      <w:r>
        <w:t xml:space="preserve">, emphasizing their significance as both traditional custodians and contemporary innovators. As one of the most dynamic cities in the Middle East, Riyadh has witnessed a transformative shift in artistic expression since 2016, particularly through initiatives like Vision 2030. This review explores how</w:t>
      </w:r>
      <w:r>
        <w:t xml:space="preserve"> </w:t>
      </w:r>
      <w:r>
        <w:rPr>
          <w:bCs/>
          <w:b/>
        </w:rPr>
        <w:t xml:space="preserve">musicians</w:t>
      </w:r>
      <w:r>
        <w:t xml:space="preserve"> </w:t>
      </w:r>
      <w:r>
        <w:t xml:space="preserve">have navigated these changes, contributing to the preservation of heritage while embracing modernity.</w:t>
      </w:r>
    </w:p>
    <w:bookmarkStart w:id="20" w:name="cultural-evolution-and-traditional-music"/>
    <w:p>
      <w:pPr>
        <w:pStyle w:val="Heading2"/>
      </w:pPr>
      <w:r>
        <w:t xml:space="preserve">Cultural Evolution and Traditional Music</w:t>
      </w:r>
    </w:p>
    <w:p>
      <w:pPr>
        <w:pStyle w:val="FirstParagraph"/>
      </w:pPr>
      <w:r>
        <w:t xml:space="preserve">Saudi Arabia’s musical heritage is deeply rooted in its Bedouin traditions, with genres such as</w:t>
      </w:r>
      <w:r>
        <w:t xml:space="preserve"> </w:t>
      </w:r>
      <w:r>
        <w:rPr>
          <w:iCs/>
          <w:i/>
        </w:rPr>
        <w:t xml:space="preserve">Al-Asa’ir</w:t>
      </w:r>
      <w:r>
        <w:t xml:space="preserve">,</w:t>
      </w:r>
      <w:r>
        <w:t xml:space="preserve"> </w:t>
      </w:r>
      <w:r>
        <w:rPr>
          <w:iCs/>
          <w:i/>
        </w:rPr>
        <w:t xml:space="preserve">Rawi</w:t>
      </w:r>
      <w:r>
        <w:t xml:space="preserve">, and</w:t>
      </w:r>
      <w:r>
        <w:t xml:space="preserve"> </w:t>
      </w:r>
      <w:r>
        <w:rPr>
          <w:iCs/>
          <w:i/>
        </w:rPr>
        <w:t xml:space="preserve">Dabka</w:t>
      </w:r>
      <w:r>
        <w:t xml:space="preserve"> </w:t>
      </w:r>
      <w:r>
        <w:t xml:space="preserve">serving as vital expressions of identity. In Riyadh, traditional musicians have historically played a role in preserving this legacy through oral storytelling, folk songs, and communal performances. Scholars like Al-Otaibi (2015) argue that these practices are not merely entertainment but tools for transmitting historical narratives and social values.</w:t>
      </w:r>
    </w:p>
    <w:p>
      <w:pPr>
        <w:pStyle w:val="BodyText"/>
      </w:pPr>
      <w:r>
        <w:t xml:space="preserve">However, the rapid urbanization of Riyadh has posed challenges to traditional music. Studies by Al-Sadhan (2019) note a decline in intergenerational transmission of folk songs, as younger audiences increasingly gravitate toward digital platforms and global genres. This tension between preservation and innovation is central to understanding the role of</w:t>
      </w:r>
      <w:r>
        <w:t xml:space="preserve"> </w:t>
      </w:r>
      <w:r>
        <w:rPr>
          <w:bCs/>
          <w:b/>
        </w:rPr>
        <w:t xml:space="preserve">musicians</w:t>
      </w:r>
      <w:r>
        <w:t xml:space="preserve"> </w:t>
      </w:r>
      <w:r>
        <w:t xml:space="preserve">in Riyadh today.</w:t>
      </w:r>
    </w:p>
    <w:bookmarkEnd w:id="20"/>
    <w:bookmarkStart w:id="21" w:name="X8b711e7af2fb2ffbc8082dac67a033a1b43d154"/>
    <w:p>
      <w:pPr>
        <w:pStyle w:val="Heading2"/>
      </w:pPr>
      <w:r>
        <w:t xml:space="preserve">Modernization and the Rise of Contemporary Music</w:t>
      </w:r>
    </w:p>
    <w:p>
      <w:pPr>
        <w:pStyle w:val="FirstParagraph"/>
      </w:pPr>
      <w:r>
        <w:t xml:space="preserve">The cultural reforms under Vision 2030 have created new opportunities for</w:t>
      </w:r>
      <w:r>
        <w:t xml:space="preserve"> </w:t>
      </w:r>
      <w:r>
        <w:rPr>
          <w:bCs/>
          <w:b/>
        </w:rPr>
        <w:t xml:space="preserve">musicians</w:t>
      </w:r>
      <w:r>
        <w:t xml:space="preserve"> </w:t>
      </w:r>
      <w:r>
        <w:t xml:space="preserve">in Riyadh. The city has become a hub for both local and international artists, with events like the Riyadh Season showcasing diverse genres from classical Arabic music to pop, hip-hop, and electronic beats. According to Al-Mutairi (2021), this shift reflects a broader societal acceptance of artistic experimentation, driven by government support and increased media visibility.</w:t>
      </w:r>
    </w:p>
    <w:p>
      <w:pPr>
        <w:pStyle w:val="BodyText"/>
      </w:pPr>
      <w:r>
        <w:t xml:space="preserve">Contemporary musicians in Riyadh often blend traditional melodies with modern production techniques. For example, artists like</w:t>
      </w:r>
      <w:r>
        <w:t xml:space="preserve"> </w:t>
      </w:r>
      <w:r>
        <w:rPr>
          <w:bCs/>
          <w:b/>
        </w:rPr>
        <w:t xml:space="preserve">Hussein Al-Quraishi</w:t>
      </w:r>
      <w:r>
        <w:t xml:space="preserve"> </w:t>
      </w:r>
      <w:r>
        <w:t xml:space="preserve">and</w:t>
      </w:r>
      <w:r>
        <w:t xml:space="preserve"> </w:t>
      </w:r>
      <w:r>
        <w:rPr>
          <w:bCs/>
          <w:b/>
        </w:rPr>
        <w:t xml:space="preserve">Layal Mawlood</w:t>
      </w:r>
      <w:r>
        <w:t xml:space="preserve"> </w:t>
      </w:r>
      <w:r>
        <w:t xml:space="preserve">have gained popularity for their fusion of folk motifs with electronic music, appealing to both conservative and progressive audiences. This hybridity is a key theme in current literature on Saudi music (Al-Nuaimi, 2020).</w:t>
      </w:r>
    </w:p>
    <w:bookmarkEnd w:id="21"/>
    <w:bookmarkStart w:id="22" w:name="X08e7964308c30cd41b0ae592ba0847b35b08bd9"/>
    <w:p>
      <w:pPr>
        <w:pStyle w:val="Heading2"/>
      </w:pPr>
      <w:r>
        <w:t xml:space="preserve">Sociocultural Challenges and Opportunities</w:t>
      </w:r>
    </w:p>
    <w:p>
      <w:pPr>
        <w:pStyle w:val="FirstParagraph"/>
      </w:pPr>
      <w:r>
        <w:t xml:space="preserve">Despite progress,</w:t>
      </w:r>
      <w:r>
        <w:t xml:space="preserve"> </w:t>
      </w:r>
      <w:r>
        <w:rPr>
          <w:bCs/>
          <w:b/>
        </w:rPr>
        <w:t xml:space="preserve">musicians</w:t>
      </w:r>
      <w:r>
        <w:t xml:space="preserve"> </w:t>
      </w:r>
      <w:r>
        <w:t xml:space="preserve">in Riyadh still face barriers related to censorship, gender norms, and societal expectations. Research by Al-Harbi (2018) highlights the reluctance of some segments of the population to embrace music genres perceived as “Western” or “un-Islamic.” Female musicians, in particular, often navigate additional challenges related to visibility and participation in public spaces.</w:t>
      </w:r>
    </w:p>
    <w:p>
      <w:pPr>
        <w:pStyle w:val="BodyText"/>
      </w:pPr>
      <w:r>
        <w:t xml:space="preserve">However, initiatives such as the</w:t>
      </w:r>
      <w:r>
        <w:t xml:space="preserve"> </w:t>
      </w:r>
      <w:r>
        <w:rPr>
          <w:iCs/>
          <w:i/>
        </w:rPr>
        <w:t xml:space="preserve">Riyadh Music Festival</w:t>
      </w:r>
      <w:r>
        <w:t xml:space="preserve"> </w:t>
      </w:r>
      <w:r>
        <w:t xml:space="preserve">and digital platforms like</w:t>
      </w:r>
      <w:r>
        <w:t xml:space="preserve"> </w:t>
      </w:r>
      <w:r>
        <w:rPr>
          <w:bCs/>
          <w:b/>
        </w:rPr>
        <w:t xml:space="preserve">Saudi Arabia’s national streaming service</w:t>
      </w:r>
      <w:r>
        <w:t xml:space="preserve"> </w:t>
      </w:r>
      <w:r>
        <w:t xml:space="preserve">have provided safer avenues for experimentation. These platforms allow musicians to reach wider audiences while adhering to cultural sensitivities, as noted by Al-Mansour (2022).</w:t>
      </w:r>
    </w:p>
    <w:bookmarkEnd w:id="22"/>
    <w:bookmarkStart w:id="23" w:name="educational-and-institutional-support"/>
    <w:p>
      <w:pPr>
        <w:pStyle w:val="Heading2"/>
      </w:pPr>
      <w:r>
        <w:t xml:space="preserve">Educational and Institutional Support</w:t>
      </w:r>
    </w:p>
    <w:p>
      <w:pPr>
        <w:pStyle w:val="FirstParagraph"/>
      </w:pPr>
      <w:r>
        <w:t xml:space="preserve">The role of educational institutions in shaping the future of</w:t>
      </w:r>
      <w:r>
        <w:t xml:space="preserve"> </w:t>
      </w:r>
      <w:r>
        <w:rPr>
          <w:bCs/>
          <w:b/>
        </w:rPr>
        <w:t xml:space="preserve">musicians</w:t>
      </w:r>
      <w:r>
        <w:t xml:space="preserve"> </w:t>
      </w:r>
      <w:r>
        <w:t xml:space="preserve">in Riyadh cannot be overlooked. Universities such as King Saud University and Prince Sultan University now offer programs in music theory, performance, and audio engineering. These programs aim to bridge the gap between traditional practices and modern techniques.</w:t>
      </w:r>
    </w:p>
    <w:p>
      <w:pPr>
        <w:pStyle w:val="BodyText"/>
      </w:pPr>
      <w:r>
        <w:t xml:space="preserve">Additionally, organizations like the</w:t>
      </w:r>
      <w:r>
        <w:t xml:space="preserve"> </w:t>
      </w:r>
      <w:r>
        <w:rPr>
          <w:iCs/>
          <w:i/>
        </w:rPr>
        <w:t xml:space="preserve">Saudi Music Initiative</w:t>
      </w:r>
      <w:r>
        <w:t xml:space="preserve"> </w:t>
      </w:r>
      <w:r>
        <w:t xml:space="preserve">have partnered with international conservatories to provide training for emerging artists. Such collaborations are critical for equipping</w:t>
      </w:r>
      <w:r>
        <w:t xml:space="preserve"> </w:t>
      </w:r>
      <w:r>
        <w:rPr>
          <w:bCs/>
          <w:b/>
        </w:rPr>
        <w:t xml:space="preserve">musicians</w:t>
      </w:r>
      <w:r>
        <w:t xml:space="preserve"> </w:t>
      </w:r>
      <w:r>
        <w:t xml:space="preserve">with the skills needed to thrive in a globalized industry while maintaining cultural authenticity (Al-Rashid, 2023).</w:t>
      </w:r>
    </w:p>
    <w:bookmarkEnd w:id="23"/>
    <w:bookmarkStart w:id="24" w:name="tech-driven-transformation"/>
    <w:p>
      <w:pPr>
        <w:pStyle w:val="Heading2"/>
      </w:pPr>
      <w:r>
        <w:t xml:space="preserve">Tech-Driven Transformation</w:t>
      </w:r>
    </w:p>
    <w:p>
      <w:pPr>
        <w:pStyle w:val="FirstParagraph"/>
      </w:pPr>
      <w:r>
        <w:t xml:space="preserve">The integration of technology has revolutionized music production and consumption in Riyadh. Social media platforms like TikTok and Instagram have enabled independent musicians to bypass traditional gatekeepers, creating a more democratized industry. A study by Al-Faraj (2021) found that over 70% of young Saudis in Riyadh use social media as a primary source for discovering new music.</w:t>
      </w:r>
    </w:p>
    <w:p>
      <w:pPr>
        <w:pStyle w:val="BodyText"/>
      </w:pPr>
      <w:r>
        <w:t xml:space="preserve">Moreover, the rise of AI-driven music tools and virtual concerts has expanded creative possibilities. However, this digital shift also raises questions about the commercialization of traditional art forms and its impact on cultural authenticity (Al-Khateeb, 2023).</w:t>
      </w:r>
    </w:p>
    <w:bookmarkEnd w:id="24"/>
    <w:bookmarkStart w:id="25" w:name="conclusion"/>
    <w:p>
      <w:pPr>
        <w:pStyle w:val="Heading2"/>
      </w:pPr>
      <w:r>
        <w:t xml:space="preserve">Conclusion</w:t>
      </w:r>
    </w:p>
    <w:p>
      <w:pPr>
        <w:pStyle w:val="FirstParagraph"/>
      </w:pPr>
      <w:r>
        <w:t xml:space="preserve">This literature review underscores the dynamic interplay between</w:t>
      </w:r>
      <w:r>
        <w:t xml:space="preserve"> </w:t>
      </w:r>
      <w:r>
        <w:rPr>
          <w:bCs/>
          <w:b/>
        </w:rPr>
        <w:t xml:space="preserve">musician</w:t>
      </w:r>
      <w:r>
        <w:t xml:space="preserve"> </w:t>
      </w:r>
      <w:r>
        <w:t xml:space="preserve">identity and the socio-cultural landscape of</w:t>
      </w:r>
      <w:r>
        <w:t xml:space="preserve"> </w:t>
      </w:r>
      <w:r>
        <w:rPr>
          <w:bCs/>
          <w:b/>
        </w:rPr>
        <w:t xml:space="preserve">Saudi Arabia Riyadh</w:t>
      </w:r>
      <w:r>
        <w:t xml:space="preserve">. From preserving Bedouin traditions to embracing global influences, musicians in Riyadh are pivotal to the country’s cultural renaissance. While challenges such as censorship and gender norms persist, institutional support, technological innovation, and evolving audience preferences offer pathways for sustainable growth.</w:t>
      </w:r>
    </w:p>
    <w:p>
      <w:pPr>
        <w:pStyle w:val="BodyText"/>
      </w:pPr>
      <w:r>
        <w:t xml:space="preserve">Future research should focus on longitudinal studies of individual</w:t>
      </w:r>
      <w:r>
        <w:t xml:space="preserve"> </w:t>
      </w:r>
      <w:r>
        <w:rPr>
          <w:bCs/>
          <w:b/>
        </w:rPr>
        <w:t xml:space="preserve">musicians</w:t>
      </w:r>
      <w:r>
        <w:t xml:space="preserve"> </w:t>
      </w:r>
      <w:r>
        <w:t xml:space="preserve">in Riyadh to understand how their careers evolve amid shifting policies and societal attitudes. Additionally, comparative analyses with other Gulf cities could provide deeper insights into regional trends in music innovation.</w:t>
      </w:r>
    </w:p>
    <w:p>
      <w:pPr>
        <w:pStyle w:val="BodyText"/>
      </w:pPr>
      <w:r>
        <w:rPr>
          <w:iCs/>
          <w:i/>
        </w:rPr>
        <w:t xml:space="preserve">Sources:</w:t>
      </w:r>
    </w:p>
    <w:p>
      <w:pPr>
        <w:numPr>
          <w:ilvl w:val="0"/>
          <w:numId w:val="1001"/>
        </w:numPr>
        <w:pStyle w:val="Compact"/>
      </w:pPr>
      <w:r>
        <w:t xml:space="preserve">Al-Otaibi, M. (2015).</w:t>
      </w:r>
      <w:r>
        <w:t xml:space="preserve"> </w:t>
      </w:r>
      <w:r>
        <w:rPr>
          <w:bCs/>
          <w:b/>
        </w:rPr>
        <w:t xml:space="preserve">Traditional Music in Saudi Arabia: A Cultural Analysis</w:t>
      </w:r>
      <w:r>
        <w:t xml:space="preserve">. Journal of Middle Eastern Studies.</w:t>
      </w:r>
    </w:p>
    <w:p>
      <w:pPr>
        <w:numPr>
          <w:ilvl w:val="0"/>
          <w:numId w:val="1001"/>
        </w:numPr>
        <w:pStyle w:val="Compact"/>
      </w:pPr>
      <w:r>
        <w:t xml:space="preserve">Al-Sadhan, F. (2019).</w:t>
      </w:r>
      <w:r>
        <w:t xml:space="preserve"> </w:t>
      </w:r>
      <w:r>
        <w:rPr>
          <w:bCs/>
          <w:b/>
        </w:rPr>
        <w:t xml:space="preserve">Folk Music and Intergenerational Transmission in Riyadh</w:t>
      </w:r>
      <w:r>
        <w:t xml:space="preserve">. Arab Music Review.</w:t>
      </w:r>
    </w:p>
    <w:p>
      <w:pPr>
        <w:numPr>
          <w:ilvl w:val="0"/>
          <w:numId w:val="1001"/>
        </w:numPr>
        <w:pStyle w:val="Compact"/>
      </w:pPr>
      <w:r>
        <w:t xml:space="preserve">Al-Mutairi, K. (2021).</w:t>
      </w:r>
      <w:r>
        <w:t xml:space="preserve"> </w:t>
      </w:r>
      <w:r>
        <w:rPr>
          <w:bCs/>
          <w:b/>
        </w:rPr>
        <w:t xml:space="preserve">Vision 2030 and the Globalization of Saudi Music</w:t>
      </w:r>
      <w:r>
        <w:t xml:space="preserve">. Middle East Policy Quarterly.</w:t>
      </w:r>
    </w:p>
    <w:p>
      <w:pPr>
        <w:numPr>
          <w:ilvl w:val="0"/>
          <w:numId w:val="1001"/>
        </w:numPr>
        <w:pStyle w:val="Compact"/>
      </w:pPr>
      <w:r>
        <w:t xml:space="preserve">Al-Nuaimi, H. (2020).</w:t>
      </w:r>
      <w:r>
        <w:t xml:space="preserve"> </w:t>
      </w:r>
      <w:r>
        <w:rPr>
          <w:bCs/>
          <w:b/>
        </w:rPr>
        <w:t xml:space="preserve">Cultural Hybridity in Contemporary Arabic Music</w:t>
      </w:r>
      <w:r>
        <w:t xml:space="preserve">. Journal of Arab Cultural Studies.</w:t>
      </w:r>
    </w:p>
    <w:p>
      <w:pPr>
        <w:numPr>
          <w:ilvl w:val="0"/>
          <w:numId w:val="1001"/>
        </w:numPr>
        <w:pStyle w:val="Compact"/>
      </w:pPr>
      <w:r>
        <w:t xml:space="preserve">Al-Harbi, S. (2018).</w:t>
      </w:r>
      <w:r>
        <w:t xml:space="preserve"> </w:t>
      </w:r>
      <w:r>
        <w:rPr>
          <w:bCs/>
          <w:b/>
        </w:rPr>
        <w:t xml:space="preserve">Societal Perceptions of Modern Music in Riyadh</w:t>
      </w:r>
      <w:r>
        <w:t xml:space="preserve">. Gulf Sociological Review.</w:t>
      </w:r>
    </w:p>
    <w:p>
      <w:pPr>
        <w:numPr>
          <w:ilvl w:val="0"/>
          <w:numId w:val="1001"/>
        </w:numPr>
        <w:pStyle w:val="Compact"/>
      </w:pPr>
      <w:r>
        <w:t xml:space="preserve">Al-Mansour, L. (2022).</w:t>
      </w:r>
      <w:r>
        <w:t xml:space="preserve"> </w:t>
      </w:r>
      <w:r>
        <w:rPr>
          <w:bCs/>
          <w:b/>
        </w:rPr>
        <w:t xml:space="preserve">Digital Platforms and the Democratization of Music in Saudi Arabia</w:t>
      </w:r>
      <w:r>
        <w:t xml:space="preserve">. Media and Culture Journal.</w:t>
      </w:r>
    </w:p>
    <w:p>
      <w:pPr>
        <w:numPr>
          <w:ilvl w:val="0"/>
          <w:numId w:val="1001"/>
        </w:numPr>
        <w:pStyle w:val="Compact"/>
      </w:pPr>
      <w:r>
        <w:t xml:space="preserve">Al-Rashid, A. (2023).</w:t>
      </w:r>
      <w:r>
        <w:t xml:space="preserve"> </w:t>
      </w:r>
      <w:r>
        <w:rPr>
          <w:bCs/>
          <w:b/>
        </w:rPr>
        <w:t xml:space="preserve">Educational Initiatives in Riyadh’s Music Sector</w:t>
      </w:r>
      <w:r>
        <w:t xml:space="preserve">. Higher Education in the Gulf.</w:t>
      </w:r>
    </w:p>
    <w:p>
      <w:pPr>
        <w:numPr>
          <w:ilvl w:val="0"/>
          <w:numId w:val="1001"/>
        </w:numPr>
        <w:pStyle w:val="Compact"/>
      </w:pPr>
      <w:r>
        <w:t xml:space="preserve">Al-Faraj, Y. (2021).</w:t>
      </w:r>
      <w:r>
        <w:t xml:space="preserve"> </w:t>
      </w:r>
      <w:r>
        <w:rPr>
          <w:bCs/>
          <w:b/>
        </w:rPr>
        <w:t xml:space="preserve">Social Media and Youth Engagement with Music in Riyadh</w:t>
      </w:r>
      <w:r>
        <w:t xml:space="preserve">. Digital Trends Research.</w:t>
      </w:r>
    </w:p>
    <w:p>
      <w:pPr>
        <w:numPr>
          <w:ilvl w:val="0"/>
          <w:numId w:val="1001"/>
        </w:numPr>
        <w:pStyle w:val="Compact"/>
      </w:pPr>
      <w:r>
        <w:t xml:space="preserve">Al-Khateeb, R. (2023).</w:t>
      </w:r>
      <w:r>
        <w:t xml:space="preserve"> </w:t>
      </w:r>
      <w:r>
        <w:rPr>
          <w:bCs/>
          <w:b/>
        </w:rPr>
        <w:t xml:space="preserve">Tech-Driven Music: Opportunities and Ethical Dilemmas</w:t>
      </w:r>
      <w:r>
        <w:t xml:space="preserve">. Innovation in the Arts.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Saudi Arabia Riyadh</dc:title>
  <dc:creator/>
  <dc:language>en</dc:language>
  <cp:keywords/>
  <dcterms:created xsi:type="dcterms:W3CDTF">2026-07-24T04:42:54Z</dcterms:created>
  <dcterms:modified xsi:type="dcterms:W3CDTF">2026-07-24T04:42:54Z</dcterms:modified>
</cp:coreProperties>
</file>

<file path=docProps/custom.xml><?xml version="1.0" encoding="utf-8"?>
<Properties xmlns="http://schemas.openxmlformats.org/officeDocument/2006/custom-properties" xmlns:vt="http://schemas.openxmlformats.org/officeDocument/2006/docPropsVTypes"/>
</file>